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0AB" w:rsidRDefault="008840AB" w:rsidP="008840AB">
      <w:pPr>
        <w:widowControl/>
        <w:jc w:val="left"/>
        <w:rPr>
          <w:rFonts w:hAnsi="ＭＳ 明朝"/>
          <w:color w:val="000000" w:themeColor="text1"/>
          <w:szCs w:val="21"/>
        </w:rPr>
      </w:pPr>
    </w:p>
    <w:p w:rsidR="008840AB" w:rsidRDefault="008840AB" w:rsidP="008840AB">
      <w:pPr>
        <w:widowControl/>
        <w:jc w:val="left"/>
        <w:rPr>
          <w:rFonts w:hAnsi="ＭＳ 明朝"/>
          <w:color w:val="000000" w:themeColor="text1"/>
          <w:szCs w:val="21"/>
        </w:rPr>
      </w:pPr>
    </w:p>
    <w:p w:rsidR="008840AB" w:rsidRDefault="008840AB" w:rsidP="008840AB">
      <w:pPr>
        <w:widowControl/>
        <w:jc w:val="left"/>
        <w:rPr>
          <w:rFonts w:hAnsi="ＭＳ 明朝"/>
          <w:color w:val="000000" w:themeColor="text1"/>
          <w:szCs w:val="21"/>
        </w:rPr>
      </w:pPr>
    </w:p>
    <w:p w:rsidR="008840AB" w:rsidRPr="008840AB" w:rsidRDefault="008840AB" w:rsidP="008840AB">
      <w:pPr>
        <w:widowControl/>
        <w:jc w:val="center"/>
        <w:rPr>
          <w:rFonts w:hAnsi="ＭＳ 明朝"/>
          <w:color w:val="000000" w:themeColor="text1"/>
          <w:sz w:val="48"/>
          <w:szCs w:val="48"/>
          <w:u w:val="single"/>
        </w:rPr>
      </w:pPr>
      <w:r w:rsidRPr="008840AB">
        <w:rPr>
          <w:rFonts w:hAnsi="ＭＳ 明朝" w:hint="eastAsia"/>
          <w:color w:val="000000" w:themeColor="text1"/>
          <w:sz w:val="48"/>
          <w:szCs w:val="48"/>
          <w:u w:val="single"/>
        </w:rPr>
        <w:t>関西国際空港島に立地していることが</w:t>
      </w:r>
    </w:p>
    <w:p w:rsidR="008840AB" w:rsidRPr="001F7E54" w:rsidRDefault="008840AB" w:rsidP="008840AB">
      <w:pPr>
        <w:widowControl/>
        <w:jc w:val="center"/>
        <w:rPr>
          <w:rFonts w:hAnsi="ＭＳ 明朝"/>
          <w:color w:val="000000" w:themeColor="text1"/>
          <w:sz w:val="48"/>
          <w:szCs w:val="48"/>
          <w:u w:val="single"/>
        </w:rPr>
      </w:pPr>
      <w:r w:rsidRPr="008840AB">
        <w:rPr>
          <w:rFonts w:hAnsi="ＭＳ 明朝" w:hint="eastAsia"/>
          <w:color w:val="000000" w:themeColor="text1"/>
          <w:sz w:val="48"/>
          <w:szCs w:val="48"/>
          <w:u w:val="single"/>
        </w:rPr>
        <w:t>必要な電源の</w:t>
      </w:r>
      <w:r w:rsidRPr="001F7E54">
        <w:rPr>
          <w:rFonts w:hAnsi="ＭＳ 明朝" w:hint="eastAsia"/>
          <w:color w:val="000000" w:themeColor="text1"/>
          <w:sz w:val="48"/>
          <w:szCs w:val="48"/>
          <w:u w:val="single"/>
        </w:rPr>
        <w:t>調整力提出様式</w:t>
      </w:r>
    </w:p>
    <w:p w:rsidR="008840AB" w:rsidRDefault="008840AB" w:rsidP="008840AB">
      <w:pPr>
        <w:widowControl/>
        <w:jc w:val="center"/>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Pr="00EC264A" w:rsidRDefault="008840AB" w:rsidP="008840AB">
      <w:pPr>
        <w:widowControl/>
        <w:jc w:val="left"/>
        <w:rPr>
          <w:rFonts w:hAnsi="ＭＳ 明朝"/>
          <w:color w:val="000000" w:themeColor="text1"/>
          <w:sz w:val="48"/>
          <w:szCs w:val="48"/>
          <w:u w:val="single"/>
        </w:rPr>
      </w:pPr>
      <w:bookmarkStart w:id="0" w:name="_GoBack"/>
      <w:bookmarkEnd w:id="0"/>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Default="008840AB" w:rsidP="008840AB">
      <w:pPr>
        <w:widowControl/>
        <w:jc w:val="left"/>
        <w:rPr>
          <w:rFonts w:hAnsi="ＭＳ 明朝"/>
          <w:color w:val="000000" w:themeColor="text1"/>
          <w:sz w:val="48"/>
          <w:szCs w:val="48"/>
          <w:u w:val="single"/>
        </w:rPr>
      </w:pPr>
    </w:p>
    <w:p w:rsidR="008840AB" w:rsidRPr="001F7E54" w:rsidRDefault="008840AB" w:rsidP="008840AB">
      <w:pPr>
        <w:widowControl/>
        <w:jc w:val="left"/>
        <w:rPr>
          <w:rFonts w:hAnsi="ＭＳ 明朝"/>
          <w:color w:val="000000" w:themeColor="text1"/>
          <w:sz w:val="48"/>
          <w:szCs w:val="48"/>
          <w:u w:val="single"/>
        </w:rPr>
      </w:pPr>
    </w:p>
    <w:p w:rsidR="008840AB" w:rsidRPr="001F7E54" w:rsidRDefault="00480444" w:rsidP="008840AB">
      <w:pPr>
        <w:widowControl/>
        <w:jc w:val="center"/>
        <w:rPr>
          <w:rFonts w:hAnsi="ＭＳ 明朝"/>
          <w:color w:val="000000" w:themeColor="text1"/>
          <w:sz w:val="48"/>
          <w:szCs w:val="48"/>
        </w:rPr>
      </w:pPr>
      <w:r>
        <w:rPr>
          <w:rFonts w:hAnsi="ＭＳ 明朝" w:hint="eastAsia"/>
          <w:color w:val="000000" w:themeColor="text1"/>
          <w:sz w:val="48"/>
          <w:szCs w:val="48"/>
        </w:rPr>
        <w:t>２０２２</w:t>
      </w:r>
      <w:r w:rsidR="008840AB" w:rsidRPr="001F7E54">
        <w:rPr>
          <w:rFonts w:hAnsi="ＭＳ 明朝" w:hint="eastAsia"/>
          <w:color w:val="000000" w:themeColor="text1"/>
          <w:sz w:val="48"/>
          <w:szCs w:val="48"/>
        </w:rPr>
        <w:t>年</w:t>
      </w:r>
      <w:r w:rsidR="00FA7F5C">
        <w:rPr>
          <w:rFonts w:hAnsi="ＭＳ 明朝" w:hint="eastAsia"/>
          <w:color w:val="000000" w:themeColor="text1"/>
          <w:sz w:val="48"/>
          <w:szCs w:val="48"/>
        </w:rPr>
        <w:t>９</w:t>
      </w:r>
      <w:r w:rsidR="008840AB" w:rsidRPr="001F7E54">
        <w:rPr>
          <w:rFonts w:hAnsi="ＭＳ 明朝" w:hint="eastAsia"/>
          <w:color w:val="000000" w:themeColor="text1"/>
          <w:sz w:val="48"/>
          <w:szCs w:val="48"/>
        </w:rPr>
        <w:t>月</w:t>
      </w:r>
      <w:r w:rsidR="00FA7F5C">
        <w:rPr>
          <w:rFonts w:hAnsi="ＭＳ 明朝" w:hint="eastAsia"/>
          <w:color w:val="000000" w:themeColor="text1"/>
          <w:sz w:val="48"/>
          <w:szCs w:val="48"/>
        </w:rPr>
        <w:t>１</w:t>
      </w:r>
      <w:r w:rsidR="008840AB" w:rsidRPr="001F7E54">
        <w:rPr>
          <w:rFonts w:hAnsi="ＭＳ 明朝" w:hint="eastAsia"/>
          <w:color w:val="000000" w:themeColor="text1"/>
          <w:sz w:val="48"/>
          <w:szCs w:val="48"/>
        </w:rPr>
        <w:t>日</w:t>
      </w:r>
    </w:p>
    <w:p w:rsidR="008840AB" w:rsidRDefault="008840AB" w:rsidP="008840AB">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8840AB" w:rsidRPr="00CB2121" w:rsidRDefault="008840AB" w:rsidP="008840AB">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8840AB" w:rsidRDefault="008840AB" w:rsidP="008840AB">
      <w:pPr>
        <w:widowControl/>
        <w:jc w:val="left"/>
        <w:rPr>
          <w:rFonts w:asciiTheme="minorEastAsia" w:eastAsiaTheme="minorEastAsia" w:hAnsiTheme="minorEastAsia"/>
          <w:color w:val="000000" w:themeColor="text1"/>
          <w:sz w:val="36"/>
          <w:szCs w:val="48"/>
        </w:rPr>
      </w:pP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様式１：入札書</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8840AB" w:rsidRDefault="008840AB" w:rsidP="008840A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8840AB" w:rsidRDefault="008840AB" w:rsidP="008840AB">
      <w:pPr>
        <w:widowControl/>
        <w:jc w:val="left"/>
        <w:rPr>
          <w:rFonts w:hAnsi="ＭＳ 明朝"/>
          <w:color w:val="000000" w:themeColor="text1"/>
          <w:szCs w:val="21"/>
        </w:rPr>
      </w:pPr>
      <w:r>
        <w:rPr>
          <w:rFonts w:hAnsi="ＭＳ 明朝"/>
          <w:color w:val="000000" w:themeColor="text1"/>
          <w:szCs w:val="21"/>
        </w:rPr>
        <w:br w:type="page"/>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lastRenderedPageBreak/>
        <w:t>入札書（様式１）</w:t>
      </w:r>
    </w:p>
    <w:p w:rsidR="004B2208" w:rsidRPr="009A46E9" w:rsidRDefault="004B2208" w:rsidP="004B2208">
      <w:pPr>
        <w:jc w:val="right"/>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●●年●月●日</w:t>
      </w:r>
    </w:p>
    <w:p w:rsidR="004B2208" w:rsidRPr="009A46E9" w:rsidRDefault="004B2208" w:rsidP="004B2208">
      <w:pPr>
        <w:jc w:val="right"/>
        <w:rPr>
          <w:rFonts w:hAnsi="ＭＳ 明朝"/>
          <w:color w:val="000000" w:themeColor="text1"/>
          <w:szCs w:val="21"/>
        </w:rPr>
      </w:pPr>
    </w:p>
    <w:p w:rsidR="004B2208" w:rsidRPr="009A46E9" w:rsidRDefault="004B2208" w:rsidP="004B2208">
      <w:pPr>
        <w:jc w:val="center"/>
        <w:rPr>
          <w:rFonts w:hAnsi="ＭＳ 明朝"/>
          <w:color w:val="000000" w:themeColor="text1"/>
          <w:szCs w:val="21"/>
        </w:rPr>
      </w:pPr>
      <w:r w:rsidRPr="009A46E9">
        <w:rPr>
          <w:rFonts w:hAnsi="ＭＳ 明朝" w:hint="eastAsia"/>
          <w:color w:val="000000" w:themeColor="text1"/>
          <w:szCs w:val="21"/>
        </w:rPr>
        <w:t>入　札　書</w:t>
      </w:r>
    </w:p>
    <w:p w:rsidR="004B2208" w:rsidRPr="009A46E9" w:rsidRDefault="004B2208" w:rsidP="004B2208">
      <w:pPr>
        <w:jc w:val="left"/>
        <w:rPr>
          <w:rFonts w:hAnsi="ＭＳ 明朝"/>
          <w:color w:val="000000" w:themeColor="text1"/>
          <w:szCs w:val="21"/>
        </w:rPr>
      </w:pPr>
      <w:r w:rsidRPr="009A46E9">
        <w:rPr>
          <w:rFonts w:hAnsi="ＭＳ 明朝" w:hint="eastAsia"/>
          <w:color w:val="000000" w:themeColor="text1"/>
          <w:szCs w:val="21"/>
        </w:rPr>
        <w:t>関西電力送配電株式会社</w:t>
      </w:r>
    </w:p>
    <w:p w:rsidR="004B2208" w:rsidRPr="009A46E9" w:rsidRDefault="004B2208" w:rsidP="004B2208">
      <w:pPr>
        <w:jc w:val="left"/>
        <w:rPr>
          <w:rFonts w:hAnsi="ＭＳ 明朝"/>
          <w:color w:val="000000" w:themeColor="text1"/>
          <w:szCs w:val="21"/>
        </w:rPr>
      </w:pPr>
      <w:r w:rsidRPr="009A46E9">
        <w:rPr>
          <w:rFonts w:hAnsi="ＭＳ 明朝" w:hint="eastAsia"/>
          <w:color w:val="000000" w:themeColor="text1"/>
          <w:szCs w:val="21"/>
        </w:rPr>
        <w:t xml:space="preserve">　</w:t>
      </w:r>
      <w:r w:rsidR="00503C16">
        <w:rPr>
          <w:rFonts w:hAnsi="ＭＳ 明朝" w:hint="eastAsia"/>
          <w:color w:val="000000" w:themeColor="text1"/>
          <w:szCs w:val="21"/>
        </w:rPr>
        <w:t>代表</w:t>
      </w:r>
      <w:r w:rsidRPr="009A46E9">
        <w:rPr>
          <w:rFonts w:hAnsi="ＭＳ 明朝" w:hint="eastAsia"/>
          <w:color w:val="000000" w:themeColor="text1"/>
          <w:szCs w:val="21"/>
        </w:rPr>
        <w:t>取締役社長　土井　義宏　宛</w:t>
      </w:r>
    </w:p>
    <w:p w:rsidR="004B2208" w:rsidRPr="009A46E9" w:rsidRDefault="004B2208" w:rsidP="004B2208">
      <w:pPr>
        <w:jc w:val="right"/>
        <w:rPr>
          <w:rFonts w:hAnsi="ＭＳ 明朝"/>
          <w:color w:val="000000" w:themeColor="text1"/>
          <w:szCs w:val="21"/>
        </w:rPr>
      </w:pPr>
      <w:r w:rsidRPr="009A46E9">
        <w:rPr>
          <w:rFonts w:hAnsi="ＭＳ 明朝" w:hint="eastAsia"/>
          <w:color w:val="000000" w:themeColor="text1"/>
          <w:szCs w:val="21"/>
        </w:rPr>
        <w:t xml:space="preserve">会社名　</w:t>
      </w:r>
      <w:r w:rsidRPr="009A46E9">
        <w:rPr>
          <w:rFonts w:hAnsi="ＭＳ 明朝"/>
          <w:color w:val="000000" w:themeColor="text1"/>
          <w:szCs w:val="21"/>
        </w:rPr>
        <w:t xml:space="preserve"> </w:t>
      </w:r>
      <w:r w:rsidRPr="009A46E9">
        <w:rPr>
          <w:rFonts w:hAnsi="ＭＳ 明朝" w:hint="eastAsia"/>
          <w:color w:val="000000" w:themeColor="text1"/>
          <w:szCs w:val="21"/>
        </w:rPr>
        <w:t xml:space="preserve">　　　　●●株式会社</w:t>
      </w:r>
    </w:p>
    <w:p w:rsidR="004B2208" w:rsidRPr="009A46E9" w:rsidRDefault="004B2208" w:rsidP="004B2208">
      <w:pPr>
        <w:jc w:val="right"/>
        <w:rPr>
          <w:rFonts w:hAnsi="ＭＳ 明朝"/>
          <w:color w:val="000000" w:themeColor="text1"/>
          <w:szCs w:val="21"/>
        </w:rPr>
      </w:pPr>
      <w:r w:rsidRPr="009A46E9">
        <w:rPr>
          <w:rFonts w:hAnsi="ＭＳ 明朝" w:hint="eastAsia"/>
          <w:color w:val="000000" w:themeColor="text1"/>
          <w:szCs w:val="21"/>
        </w:rPr>
        <w:t xml:space="preserve">代表者氏名　　</w:t>
      </w:r>
      <w:r w:rsidRPr="009A46E9">
        <w:rPr>
          <w:rFonts w:hAnsi="ＭＳ 明朝"/>
          <w:color w:val="000000" w:themeColor="text1"/>
          <w:szCs w:val="21"/>
        </w:rPr>
        <w:t xml:space="preserve"> </w:t>
      </w:r>
      <w:r w:rsidRPr="009A46E9">
        <w:rPr>
          <w:rFonts w:hAnsi="ＭＳ 明朝" w:hint="eastAsia"/>
          <w:color w:val="000000" w:themeColor="text1"/>
          <w:szCs w:val="21"/>
        </w:rPr>
        <w:t>●●●●　　印</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 xml:space="preserve">　</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 xml:space="preserve">　関西電力送配電株式会社が公表した「</w:t>
      </w:r>
      <w:r>
        <w:rPr>
          <w:rFonts w:hAnsi="ＭＳ 明朝"/>
          <w:color w:val="000000" w:themeColor="text1"/>
          <w:szCs w:val="21"/>
        </w:rPr>
        <w:t>202</w:t>
      </w:r>
      <w:r w:rsidR="00480444">
        <w:rPr>
          <w:rFonts w:hAnsi="ＭＳ 明朝" w:hint="eastAsia"/>
          <w:color w:val="000000" w:themeColor="text1"/>
          <w:szCs w:val="21"/>
        </w:rPr>
        <w:t>2</w:t>
      </w:r>
      <w:r w:rsidRPr="009A46E9">
        <w:rPr>
          <w:rFonts w:hAnsi="ＭＳ 明朝" w:hint="eastAsia"/>
          <w:color w:val="000000" w:themeColor="text1"/>
          <w:szCs w:val="21"/>
        </w:rPr>
        <w:t>年度関西国際空港島に立地していることが必要な電源の調整力募集要綱」を承認し、下記のとおり入札いたします。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１　電源等所在地および契約電源名称</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●●県●●市●●番　●●発電所</w:t>
            </w:r>
          </w:p>
        </w:tc>
      </w:tr>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70" w:hangingChars="176" w:hanging="370"/>
              <w:rPr>
                <w:rFonts w:hAnsi="ＭＳ 明朝"/>
                <w:color w:val="000000" w:themeColor="text1"/>
                <w:szCs w:val="21"/>
              </w:rPr>
            </w:pPr>
            <w:r w:rsidRPr="009A46E9">
              <w:rPr>
                <w:rFonts w:hAnsi="ＭＳ 明朝" w:hint="eastAsia"/>
                <w:color w:val="000000" w:themeColor="text1"/>
                <w:szCs w:val="21"/>
              </w:rPr>
              <w:t>２　関空島電源調整力契約電力</w:t>
            </w:r>
          </w:p>
          <w:p w:rsidR="004B2208" w:rsidRPr="009A46E9" w:rsidRDefault="004B2208" w:rsidP="0041362C">
            <w:pPr>
              <w:ind w:leftChars="100" w:left="370" w:hangingChars="76" w:hanging="160"/>
              <w:rPr>
                <w:rFonts w:hAnsi="ＭＳ 明朝"/>
                <w:color w:val="000000" w:themeColor="text1"/>
                <w:szCs w:val="21"/>
              </w:rPr>
            </w:pPr>
            <w:r w:rsidRPr="009A46E9">
              <w:rPr>
                <w:rFonts w:hAnsi="ＭＳ 明朝" w:hint="eastAsia"/>
                <w:color w:val="000000" w:themeColor="text1"/>
                <w:szCs w:val="21"/>
              </w:rPr>
              <w:t>（送電端値）</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kW</w:t>
            </w:r>
          </w:p>
        </w:tc>
      </w:tr>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３　運転継続時間</w:t>
            </w:r>
            <w:r w:rsidR="00C10C62">
              <w:rPr>
                <w:rFonts w:hAnsi="ＭＳ 明朝" w:hint="eastAsia"/>
                <w:color w:val="000000" w:themeColor="text1"/>
                <w:szCs w:val="21"/>
                <w:vertAlign w:val="superscript"/>
              </w:rPr>
              <w:t>※</w:t>
            </w:r>
            <w:r w:rsidRPr="009A46E9">
              <w:rPr>
                <w:rFonts w:hAnsi="ＭＳ 明朝" w:hint="eastAsia"/>
                <w:color w:val="000000" w:themeColor="text1"/>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●時間連続可能</w:t>
            </w:r>
          </w:p>
        </w:tc>
      </w:tr>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４　容量単価</w:t>
            </w:r>
            <w:r w:rsidR="00AD38CA" w:rsidRPr="00AD38CA">
              <w:rPr>
                <w:rFonts w:hAnsi="ＭＳ 明朝" w:hint="eastAsia"/>
                <w:color w:val="000000" w:themeColor="text1"/>
                <w:szCs w:val="21"/>
              </w:rPr>
              <w:t>（</w:t>
            </w:r>
            <w:r w:rsidR="00AD38CA" w:rsidRPr="00AD38CA">
              <w:rPr>
                <w:rFonts w:hAnsi="ＭＳ 明朝" w:hint="eastAsia"/>
                <w:color w:val="000000" w:themeColor="text1"/>
                <w:szCs w:val="21"/>
              </w:rPr>
              <w:t>1kW</w:t>
            </w:r>
            <w:r w:rsidR="00AD38CA" w:rsidRPr="00AD38CA">
              <w:rPr>
                <w:rFonts w:hAnsi="ＭＳ 明朝" w:hint="eastAsia"/>
                <w:color w:val="000000" w:themeColor="text1"/>
                <w:szCs w:val="21"/>
              </w:rPr>
              <w:t>あたりの価格）</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color w:val="000000" w:themeColor="text1"/>
                <w:szCs w:val="21"/>
              </w:rPr>
              <w:t>1kW</w:t>
            </w:r>
            <w:r w:rsidRPr="009A46E9">
              <w:rPr>
                <w:rFonts w:hAnsi="ＭＳ 明朝" w:hint="eastAsia"/>
                <w:color w:val="000000" w:themeColor="text1"/>
                <w:szCs w:val="21"/>
              </w:rPr>
              <w:t xml:space="preserve">あたり　　　●円　　●銭　</w:t>
            </w:r>
          </w:p>
        </w:tc>
      </w:tr>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70" w:hangingChars="176" w:hanging="370"/>
              <w:rPr>
                <w:rFonts w:hAnsi="ＭＳ 明朝"/>
                <w:color w:val="000000" w:themeColor="text1"/>
                <w:szCs w:val="21"/>
              </w:rPr>
            </w:pPr>
            <w:r w:rsidRPr="009A46E9">
              <w:rPr>
                <w:rFonts w:hAnsi="ＭＳ 明朝" w:hint="eastAsia"/>
                <w:color w:val="000000" w:themeColor="text1"/>
                <w:szCs w:val="21"/>
              </w:rPr>
              <w:t>５　容量価格（</w:t>
            </w:r>
            <w:r w:rsidRPr="009A46E9">
              <w:rPr>
                <w:rFonts w:hAnsi="ＭＳ 明朝"/>
                <w:color w:val="000000" w:themeColor="text1"/>
                <w:szCs w:val="21"/>
              </w:rPr>
              <w:t>1kW</w:t>
            </w:r>
            <w:r w:rsidRPr="009A46E9">
              <w:rPr>
                <w:rFonts w:hAnsi="ＭＳ 明朝" w:hint="eastAsia"/>
                <w:color w:val="000000" w:themeColor="text1"/>
                <w:szCs w:val="21"/>
              </w:rPr>
              <w:t>あたりの価格×関空島電源調整力契約電力）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●円</w:t>
            </w:r>
          </w:p>
        </w:tc>
      </w:tr>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91" w:hangingChars="186" w:hanging="391"/>
              <w:rPr>
                <w:rFonts w:hAnsi="ＭＳ 明朝"/>
                <w:color w:val="000000" w:themeColor="text1"/>
                <w:szCs w:val="21"/>
              </w:rPr>
            </w:pPr>
            <w:r w:rsidRPr="009A46E9">
              <w:rPr>
                <w:rFonts w:hAnsi="ＭＳ 明朝" w:hint="eastAsia"/>
                <w:color w:val="000000" w:themeColor="text1"/>
                <w:szCs w:val="21"/>
              </w:rPr>
              <w:t>６　ブラックスタート機能維持費</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●円</w:t>
            </w:r>
          </w:p>
        </w:tc>
      </w:tr>
      <w:tr w:rsidR="004B2208" w:rsidRPr="009A46E9" w:rsidTr="00C10C6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391" w:hangingChars="186" w:hanging="391"/>
              <w:rPr>
                <w:rFonts w:hAnsi="ＭＳ 明朝"/>
                <w:color w:val="000000" w:themeColor="text1"/>
                <w:szCs w:val="21"/>
              </w:rPr>
            </w:pPr>
            <w:r w:rsidRPr="009A46E9">
              <w:rPr>
                <w:rFonts w:hAnsi="ＭＳ 明朝" w:hint="eastAsia"/>
                <w:color w:val="000000" w:themeColor="text1"/>
                <w:szCs w:val="21"/>
              </w:rPr>
              <w:t>７　上限電力量単価</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color w:val="000000" w:themeColor="text1"/>
                <w:szCs w:val="21"/>
              </w:rPr>
              <w:t>1kWh</w:t>
            </w:r>
            <w:r w:rsidRPr="009A46E9">
              <w:rPr>
                <w:rFonts w:hAnsi="ＭＳ 明朝" w:hint="eastAsia"/>
                <w:color w:val="000000" w:themeColor="text1"/>
                <w:szCs w:val="21"/>
              </w:rPr>
              <w:t xml:space="preserve">あたり　　　●円　　●銭　</w:t>
            </w:r>
          </w:p>
        </w:tc>
      </w:tr>
      <w:tr w:rsidR="004B2208" w:rsidRPr="009A46E9" w:rsidTr="00C10C62">
        <w:trPr>
          <w:trHeight w:val="808"/>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８　当社からの指令受信方法</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03C16" w:rsidRDefault="004B2208" w:rsidP="0041362C">
            <w:pPr>
              <w:rPr>
                <w:rFonts w:hAnsi="ＭＳ 明朝"/>
                <w:color w:val="000000" w:themeColor="text1"/>
                <w:szCs w:val="21"/>
              </w:rPr>
            </w:pPr>
            <w:r w:rsidRPr="009A46E9">
              <w:rPr>
                <w:rFonts w:hAnsi="ＭＳ 明朝" w:hint="eastAsia"/>
                <w:color w:val="000000" w:themeColor="text1"/>
                <w:szCs w:val="21"/>
              </w:rPr>
              <w:t>専用線オンライン</w:t>
            </w:r>
            <w:r w:rsidRPr="009A46E9">
              <w:rPr>
                <w:rFonts w:ascii="ＭＳ 明朝" w:hAnsi="ＭＳ 明朝" w:hint="eastAsia"/>
                <w:color w:val="000000" w:themeColor="text1"/>
                <w:szCs w:val="21"/>
              </w:rPr>
              <w:t>（簡易指令システムを用いたものを除</w:t>
            </w:r>
            <w:r w:rsidR="00503C16">
              <w:rPr>
                <w:rFonts w:ascii="ＭＳ 明朝" w:hAnsi="ＭＳ 明朝" w:hint="eastAsia"/>
                <w:color w:val="000000" w:themeColor="text1"/>
                <w:szCs w:val="21"/>
              </w:rPr>
              <w:t>く</w:t>
            </w:r>
            <w:r w:rsidRPr="009A46E9">
              <w:rPr>
                <w:rFonts w:ascii="ＭＳ 明朝" w:hAnsi="ＭＳ 明朝" w:hint="eastAsia"/>
                <w:color w:val="000000" w:themeColor="text1"/>
                <w:szCs w:val="21"/>
              </w:rPr>
              <w:t>。）</w:t>
            </w:r>
            <w:r w:rsidRPr="009A46E9">
              <w:rPr>
                <w:rFonts w:hAnsi="ＭＳ 明朝" w:hint="eastAsia"/>
                <w:color w:val="000000" w:themeColor="text1"/>
                <w:szCs w:val="21"/>
              </w:rPr>
              <w:t xml:space="preserve">　・　</w:t>
            </w:r>
          </w:p>
          <w:p w:rsidR="004B2208" w:rsidRPr="009A46E9" w:rsidRDefault="004B2208" w:rsidP="0041362C">
            <w:pPr>
              <w:rPr>
                <w:rFonts w:hAnsi="ＭＳ 明朝"/>
                <w:color w:val="000000" w:themeColor="text1"/>
                <w:szCs w:val="21"/>
              </w:rPr>
            </w:pPr>
            <w:r w:rsidRPr="009A46E9">
              <w:rPr>
                <w:rFonts w:ascii="ＭＳ 明朝" w:hAnsi="ＭＳ 明朝" w:hint="eastAsia"/>
                <w:color w:val="000000" w:themeColor="text1"/>
                <w:szCs w:val="21"/>
              </w:rPr>
              <w:t>簡易指令システムを用いたオンライン</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4B2208" w:rsidRPr="009A46E9" w:rsidTr="00C10C62">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９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●分</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1</w:t>
            </w:r>
            <w:r w:rsidRPr="009A46E9">
              <w:rPr>
                <w:rFonts w:hAnsi="ＭＳ 明朝" w:hint="eastAsia"/>
                <w:color w:val="000000" w:themeColor="text1"/>
                <w:szCs w:val="21"/>
              </w:rPr>
              <w:t>時間（</w:t>
            </w:r>
            <w:r w:rsidRPr="009A46E9">
              <w:rPr>
                <w:rFonts w:hAnsi="ＭＳ 明朝"/>
                <w:color w:val="000000" w:themeColor="text1"/>
                <w:szCs w:val="21"/>
              </w:rPr>
              <w:t>60</w:t>
            </w:r>
            <w:r w:rsidRPr="009A46E9">
              <w:rPr>
                <w:rFonts w:hAnsi="ＭＳ 明朝" w:hint="eastAsia"/>
                <w:color w:val="000000" w:themeColor="text1"/>
                <w:szCs w:val="21"/>
              </w:rPr>
              <w:t>分）以内）</w:t>
            </w:r>
          </w:p>
        </w:tc>
      </w:tr>
      <w:tr w:rsidR="004B2208" w:rsidRPr="009A46E9" w:rsidTr="00C10C62">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ind w:left="630" w:hangingChars="300" w:hanging="630"/>
              <w:rPr>
                <w:rFonts w:hAnsi="ＭＳ 明朝"/>
                <w:color w:val="000000" w:themeColor="text1"/>
                <w:szCs w:val="21"/>
              </w:rPr>
            </w:pPr>
            <w:r w:rsidRPr="009A46E9">
              <w:rPr>
                <w:rFonts w:hAnsi="ＭＳ 明朝" w:hint="eastAsia"/>
                <w:color w:val="000000" w:themeColor="text1"/>
                <w:szCs w:val="21"/>
              </w:rPr>
              <w:t xml:space="preserve">１０　</w:t>
            </w:r>
            <w:r w:rsidRPr="009A46E9">
              <w:rPr>
                <w:rFonts w:ascii="ＭＳ 明朝" w:hAnsi="ＭＳ 明朝" w:hint="eastAsia"/>
                <w:color w:val="000000" w:themeColor="text1"/>
                <w:szCs w:val="21"/>
              </w:rPr>
              <w:t>関空島電源調整</w:t>
            </w:r>
            <w:r w:rsidRPr="009A46E9">
              <w:rPr>
                <w:rFonts w:hAnsi="ＭＳ 明朝" w:hint="eastAsia"/>
                <w:color w:val="000000" w:themeColor="text1"/>
                <w:szCs w:val="21"/>
              </w:rPr>
              <w:t>発動可能回数</w:t>
            </w:r>
          </w:p>
          <w:p w:rsidR="004B2208" w:rsidRPr="009A46E9" w:rsidRDefault="004B2208" w:rsidP="0041362C">
            <w:pPr>
              <w:ind w:leftChars="200" w:left="630" w:hangingChars="100" w:hanging="210"/>
              <w:rPr>
                <w:rFonts w:hAnsi="ＭＳ 明朝"/>
                <w:color w:val="000000" w:themeColor="text1"/>
                <w:szCs w:val="21"/>
              </w:rPr>
            </w:pPr>
            <w:r w:rsidRPr="009A46E9">
              <w:rPr>
                <w:rFonts w:hAnsi="ＭＳ 明朝" w:hint="eastAsia"/>
                <w:color w:val="000000" w:themeColor="text1"/>
                <w:szCs w:val="21"/>
              </w:rPr>
              <w:t>（希望）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●回</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12</w:t>
            </w:r>
            <w:r w:rsidRPr="009A46E9">
              <w:rPr>
                <w:rFonts w:hAnsi="ＭＳ 明朝" w:hint="eastAsia"/>
                <w:color w:val="000000" w:themeColor="text1"/>
                <w:szCs w:val="21"/>
              </w:rPr>
              <w:t>回以上）</w:t>
            </w:r>
          </w:p>
        </w:tc>
      </w:tr>
      <w:tr w:rsidR="004B2208" w:rsidRPr="009A46E9" w:rsidTr="00C10C62">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strike/>
                <w:color w:val="000000" w:themeColor="text1"/>
                <w:szCs w:val="21"/>
              </w:rPr>
            </w:pPr>
            <w:r w:rsidRPr="009A46E9">
              <w:rPr>
                <w:rFonts w:hAnsi="ＭＳ 明朝" w:hint="eastAsia"/>
                <w:color w:val="000000" w:themeColor="text1"/>
                <w:szCs w:val="21"/>
              </w:rPr>
              <w:lastRenderedPageBreak/>
              <w:t>１１　他の応札との関係</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1"/>
            </w:tblGrid>
            <w:tr w:rsidR="004B2208" w:rsidRPr="009A46E9" w:rsidTr="0041362C">
              <w:trPr>
                <w:trHeight w:val="346"/>
              </w:trPr>
              <w:tc>
                <w:tcPr>
                  <w:tcW w:w="1931" w:type="dxa"/>
                  <w:tcBorders>
                    <w:top w:val="single" w:sz="4" w:space="0" w:color="auto"/>
                    <w:left w:val="single" w:sz="4" w:space="0" w:color="auto"/>
                    <w:bottom w:val="single" w:sz="4" w:space="0" w:color="auto"/>
                    <w:right w:val="single" w:sz="4" w:space="0" w:color="auto"/>
                  </w:tcBorders>
                </w:tcPr>
                <w:p w:rsidR="004B2208" w:rsidRPr="009A46E9" w:rsidRDefault="004B2208" w:rsidP="0041362C">
                  <w:pPr>
                    <w:rPr>
                      <w:color w:val="000000" w:themeColor="text1"/>
                      <w:kern w:val="0"/>
                      <w:sz w:val="20"/>
                      <w:szCs w:val="21"/>
                    </w:rPr>
                  </w:pPr>
                </w:p>
              </w:tc>
              <w:tc>
                <w:tcPr>
                  <w:tcW w:w="1931" w:type="dxa"/>
                  <w:tcBorders>
                    <w:top w:val="single" w:sz="4" w:space="0" w:color="auto"/>
                    <w:left w:val="single" w:sz="4" w:space="0" w:color="auto"/>
                    <w:bottom w:val="single" w:sz="4" w:space="0" w:color="auto"/>
                    <w:right w:val="single" w:sz="4" w:space="0" w:color="auto"/>
                  </w:tcBorders>
                  <w:hideMark/>
                </w:tcPr>
                <w:p w:rsidR="004B2208" w:rsidRPr="009A46E9" w:rsidRDefault="004B2208" w:rsidP="0041362C">
                  <w:pPr>
                    <w:rPr>
                      <w:color w:val="000000" w:themeColor="text1"/>
                      <w:kern w:val="0"/>
                      <w:sz w:val="20"/>
                      <w:szCs w:val="21"/>
                    </w:rPr>
                  </w:pPr>
                  <w:r w:rsidRPr="009A46E9">
                    <w:rPr>
                      <w:rFonts w:hint="eastAsia"/>
                      <w:color w:val="000000" w:themeColor="text1"/>
                      <w:kern w:val="0"/>
                      <w:sz w:val="20"/>
                      <w:szCs w:val="21"/>
                    </w:rPr>
                    <w:t>複数入札</w:t>
                  </w:r>
                </w:p>
              </w:tc>
            </w:tr>
            <w:tr w:rsidR="004B2208" w:rsidRPr="009A46E9" w:rsidTr="0041362C">
              <w:trPr>
                <w:trHeight w:val="742"/>
              </w:trPr>
              <w:tc>
                <w:tcPr>
                  <w:tcW w:w="1931" w:type="dxa"/>
                  <w:tcBorders>
                    <w:top w:val="single" w:sz="4" w:space="0" w:color="auto"/>
                    <w:left w:val="single" w:sz="4" w:space="0" w:color="auto"/>
                    <w:bottom w:val="single" w:sz="4" w:space="0" w:color="auto"/>
                    <w:right w:val="single" w:sz="4" w:space="0" w:color="auto"/>
                  </w:tcBorders>
                  <w:hideMark/>
                </w:tcPr>
                <w:p w:rsidR="004B2208" w:rsidRPr="009A46E9" w:rsidRDefault="004B2208" w:rsidP="0041362C">
                  <w:pPr>
                    <w:rPr>
                      <w:color w:val="000000" w:themeColor="text1"/>
                      <w:kern w:val="0"/>
                      <w:sz w:val="20"/>
                      <w:szCs w:val="21"/>
                    </w:rPr>
                  </w:pPr>
                  <w:r w:rsidRPr="009A46E9">
                    <w:rPr>
                      <w:rFonts w:hAnsi="ＭＳ 明朝" w:hint="eastAsia"/>
                      <w:color w:val="000000" w:themeColor="text1"/>
                      <w:szCs w:val="21"/>
                    </w:rPr>
                    <w:t>電源Ⅰ´厳気象対応調整力</w:t>
                  </w:r>
                </w:p>
              </w:tc>
              <w:tc>
                <w:tcPr>
                  <w:tcW w:w="1931" w:type="dxa"/>
                  <w:tcBorders>
                    <w:top w:val="single" w:sz="4" w:space="0" w:color="auto"/>
                    <w:left w:val="single" w:sz="4" w:space="0" w:color="auto"/>
                    <w:bottom w:val="single" w:sz="4" w:space="0" w:color="auto"/>
                    <w:right w:val="single" w:sz="4" w:space="0" w:color="auto"/>
                  </w:tcBorders>
                </w:tcPr>
                <w:p w:rsidR="004B2208" w:rsidRPr="009A46E9" w:rsidRDefault="004B2208" w:rsidP="0041362C">
                  <w:pPr>
                    <w:rPr>
                      <w:color w:val="000000" w:themeColor="text1"/>
                      <w:kern w:val="0"/>
                      <w:sz w:val="20"/>
                      <w:szCs w:val="21"/>
                    </w:rPr>
                  </w:pPr>
                </w:p>
              </w:tc>
            </w:tr>
          </w:tbl>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4B2208" w:rsidRPr="009A46E9" w:rsidTr="00C10C62">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１２　計量器の有無</w:t>
            </w:r>
            <w:r w:rsidR="00C10C62">
              <w:rPr>
                <w:rFonts w:hAnsi="ＭＳ 明朝" w:hint="eastAsia"/>
                <w:color w:val="000000" w:themeColor="text1"/>
                <w:szCs w:val="21"/>
                <w:vertAlign w:val="superscript"/>
              </w:rPr>
              <w:t>※</w:t>
            </w:r>
            <w:r w:rsidRPr="009A46E9">
              <w:rPr>
                <w:rFonts w:hAnsi="ＭＳ 明朝" w:hint="eastAsia"/>
                <w:color w:val="000000" w:themeColor="text1"/>
                <w:szCs w:val="21"/>
                <w:vertAlign w:val="superscript"/>
              </w:rPr>
              <w:t>２</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有　・　申請中</w:t>
            </w:r>
          </w:p>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C10C62" w:rsidRPr="009A46E9" w:rsidTr="00C10C62">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10C62" w:rsidRPr="009A46E9" w:rsidRDefault="00C10C62" w:rsidP="00C10C62">
            <w:pPr>
              <w:rPr>
                <w:rFonts w:hAnsi="ＭＳ 明朝"/>
                <w:color w:val="000000" w:themeColor="text1"/>
                <w:szCs w:val="21"/>
              </w:rPr>
            </w:pPr>
            <w:r>
              <w:rPr>
                <w:rFonts w:hAnsi="ＭＳ 明朝" w:hint="eastAsia"/>
                <w:color w:val="000000" w:themeColor="text1"/>
                <w:szCs w:val="21"/>
              </w:rPr>
              <w:t>１３　資本関係または人的関係等のある者との事前調整等の有無</w:t>
            </w:r>
            <w:r>
              <w:rPr>
                <w:rFonts w:hAnsi="ＭＳ 明朝" w:hint="eastAsia"/>
                <w:color w:val="000000" w:themeColor="text1"/>
                <w:szCs w:val="21"/>
                <w:vertAlign w:val="superscript"/>
              </w:rPr>
              <w:t>※</w:t>
            </w:r>
            <w:r>
              <w:rPr>
                <w:rFonts w:hAnsi="ＭＳ 明朝" w:hint="eastAsia"/>
                <w:color w:val="000000" w:themeColor="text1"/>
                <w:szCs w:val="21"/>
                <w:vertAlign w:val="superscript"/>
              </w:rPr>
              <w:t>3</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C10C62" w:rsidRPr="00B6204E" w:rsidRDefault="00C10C62" w:rsidP="00C10C62">
            <w:pPr>
              <w:jc w:val="center"/>
              <w:rPr>
                <w:rFonts w:hAnsi="ＭＳ 明朝"/>
                <w:color w:val="000000" w:themeColor="text1"/>
                <w:szCs w:val="21"/>
              </w:rPr>
            </w:pPr>
            <w:r>
              <w:rPr>
                <w:rFonts w:hAnsi="ＭＳ 明朝" w:hint="eastAsia"/>
                <w:color w:val="000000" w:themeColor="text1"/>
                <w:szCs w:val="21"/>
              </w:rPr>
              <w:t>有　・　無</w:t>
            </w:r>
          </w:p>
          <w:p w:rsidR="00C10C62" w:rsidRPr="009A46E9" w:rsidRDefault="00C10C62" w:rsidP="002569C7">
            <w:pPr>
              <w:jc w:val="left"/>
              <w:rPr>
                <w:rFonts w:hAnsi="ＭＳ 明朝"/>
                <w:color w:val="000000" w:themeColor="text1"/>
                <w:szCs w:val="21"/>
              </w:rPr>
            </w:pPr>
            <w:r w:rsidRPr="00B6204E">
              <w:rPr>
                <w:rFonts w:hAnsi="ＭＳ 明朝" w:hint="eastAsia"/>
                <w:color w:val="000000" w:themeColor="text1"/>
                <w:szCs w:val="21"/>
              </w:rPr>
              <w:t>（該当するものに○（マル）をつけてください。）</w:t>
            </w:r>
          </w:p>
        </w:tc>
      </w:tr>
    </w:tbl>
    <w:p w:rsidR="004B2208" w:rsidRPr="009A46E9" w:rsidRDefault="00C10C62" w:rsidP="004B2208">
      <w:pPr>
        <w:widowControl/>
        <w:ind w:leftChars="100" w:left="840" w:hangingChars="300" w:hanging="630"/>
        <w:jc w:val="left"/>
        <w:rPr>
          <w:color w:val="000000" w:themeColor="text1"/>
          <w:szCs w:val="21"/>
        </w:rPr>
      </w:pPr>
      <w:r>
        <w:rPr>
          <w:rFonts w:hint="eastAsia"/>
          <w:color w:val="000000" w:themeColor="text1"/>
          <w:szCs w:val="21"/>
        </w:rPr>
        <w:t>※</w:t>
      </w:r>
      <w:r w:rsidR="004B2208" w:rsidRPr="009A46E9">
        <w:rPr>
          <w:rFonts w:hint="eastAsia"/>
          <w:color w:val="000000" w:themeColor="text1"/>
          <w:szCs w:val="21"/>
        </w:rPr>
        <w:t xml:space="preserve">１　</w:t>
      </w:r>
      <w:r w:rsidR="004B2208" w:rsidRPr="009A46E9">
        <w:rPr>
          <w:rFonts w:ascii="ＭＳ 明朝" w:hAnsi="ＭＳ 明朝" w:hint="eastAsia"/>
          <w:color w:val="000000" w:themeColor="text1"/>
          <w:szCs w:val="21"/>
        </w:rPr>
        <w:t>長期間にわたり発電出力増の継続が可能な時間を記載願います。</w:t>
      </w:r>
    </w:p>
    <w:p w:rsidR="004B2208" w:rsidRDefault="00C10C62" w:rsidP="004B2208">
      <w:pPr>
        <w:widowControl/>
        <w:ind w:leftChars="100" w:left="840" w:hangingChars="300" w:hanging="630"/>
        <w:jc w:val="left"/>
        <w:rPr>
          <w:color w:val="000000" w:themeColor="text1"/>
          <w:szCs w:val="21"/>
        </w:rPr>
      </w:pPr>
      <w:r>
        <w:rPr>
          <w:rFonts w:hint="eastAsia"/>
          <w:color w:val="000000" w:themeColor="text1"/>
          <w:szCs w:val="21"/>
        </w:rPr>
        <w:t>※</w:t>
      </w:r>
      <w:r w:rsidR="004B2208" w:rsidRPr="009A46E9">
        <w:rPr>
          <w:rFonts w:hint="eastAsia"/>
          <w:color w:val="000000" w:themeColor="text1"/>
          <w:szCs w:val="21"/>
        </w:rPr>
        <w:t>２　発電機毎の計量、もしくは仕訳により出力が特定可能な計量器の有、もしくは当社に事前に計量器取り付け・取り替えを申請中であるかを記載願います。</w:t>
      </w:r>
    </w:p>
    <w:p w:rsidR="00C10C62" w:rsidRDefault="00C10C62" w:rsidP="00C10C62">
      <w:pPr>
        <w:widowControl/>
        <w:ind w:leftChars="100" w:left="840" w:hangingChars="300" w:hanging="630"/>
        <w:jc w:val="left"/>
        <w:rPr>
          <w:color w:val="000000" w:themeColor="text1"/>
          <w:szCs w:val="21"/>
        </w:rPr>
      </w:pPr>
      <w:r>
        <w:rPr>
          <w:rFonts w:hint="eastAsia"/>
          <w:color w:val="000000" w:themeColor="text1"/>
          <w:szCs w:val="21"/>
        </w:rPr>
        <w:t xml:space="preserve">※３　</w:t>
      </w:r>
      <w:r w:rsidRPr="008A6864">
        <w:rPr>
          <w:rFonts w:hint="eastAsia"/>
          <w:color w:val="000000" w:themeColor="text1"/>
          <w:szCs w:val="21"/>
        </w:rPr>
        <w:t>資本関係または人的関係等のある者との事前調整等を行なったにも関わらず，１の者からの応札または</w:t>
      </w:r>
      <w:r w:rsidRPr="008A6864">
        <w:rPr>
          <w:rFonts w:hint="eastAsia"/>
          <w:color w:val="000000" w:themeColor="text1"/>
          <w:szCs w:val="21"/>
        </w:rPr>
        <w:t>JV</w:t>
      </w:r>
      <w:r w:rsidRPr="008A6864">
        <w:rPr>
          <w:rFonts w:hint="eastAsia"/>
          <w:color w:val="000000" w:themeColor="text1"/>
          <w:szCs w:val="21"/>
        </w:rPr>
        <w:t>応札としなかったことが判明した場合は，関連する全ての入札を無効といたします。</w:t>
      </w: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pageBreakBefore/>
        <w:rPr>
          <w:rFonts w:hAnsi="ＭＳ 明朝"/>
          <w:color w:val="000000" w:themeColor="text1"/>
          <w:szCs w:val="21"/>
        </w:rPr>
      </w:pPr>
      <w:r w:rsidRPr="009A46E9">
        <w:rPr>
          <w:rFonts w:hAnsi="ＭＳ 明朝" w:hint="eastAsia"/>
          <w:color w:val="000000" w:themeColor="text1"/>
          <w:szCs w:val="21"/>
        </w:rPr>
        <w:lastRenderedPageBreak/>
        <w:t>応札者の概要（様式２）</w:t>
      </w:r>
    </w:p>
    <w:p w:rsidR="004B2208" w:rsidRPr="009A46E9" w:rsidRDefault="004B2208" w:rsidP="004B2208">
      <w:pPr>
        <w:rPr>
          <w:rFonts w:hAnsi="ＭＳ 明朝"/>
          <w:color w:val="000000" w:themeColor="text1"/>
          <w:szCs w:val="21"/>
        </w:rPr>
      </w:pPr>
    </w:p>
    <w:p w:rsidR="004B2208" w:rsidRPr="009A46E9" w:rsidRDefault="004B2208" w:rsidP="004B2208">
      <w:pPr>
        <w:ind w:firstLineChars="100" w:firstLine="210"/>
        <w:jc w:val="center"/>
        <w:rPr>
          <w:rFonts w:hAnsi="ＭＳ 明朝"/>
          <w:color w:val="000000" w:themeColor="text1"/>
          <w:szCs w:val="21"/>
        </w:rPr>
      </w:pPr>
      <w:r w:rsidRPr="009A46E9">
        <w:rPr>
          <w:rFonts w:hAnsi="ＭＳ 明朝" w:hint="eastAsia"/>
          <w:color w:val="000000" w:themeColor="text1"/>
          <w:szCs w:val="21"/>
        </w:rPr>
        <w:t>応札者の概要</w:t>
      </w:r>
    </w:p>
    <w:p w:rsidR="004B2208" w:rsidRPr="009A46E9" w:rsidRDefault="004B2208" w:rsidP="004B2208">
      <w:pPr>
        <w:ind w:firstLineChars="100" w:firstLine="210"/>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●●株式会社</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●●県●●市●●町●●番</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●●年●●月●●日</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4B2208" w:rsidRPr="009A46E9" w:rsidTr="0041362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4B2208" w:rsidRPr="009A46E9" w:rsidRDefault="004B2208" w:rsidP="0041362C">
            <w:pPr>
              <w:jc w:val="center"/>
              <w:rPr>
                <w:rFonts w:hAnsi="ＭＳ 明朝"/>
                <w:color w:val="000000" w:themeColor="text1"/>
                <w:szCs w:val="21"/>
              </w:rPr>
            </w:pPr>
            <w:r w:rsidRPr="009A46E9">
              <w:rPr>
                <w:rFonts w:hAnsi="ＭＳ 明朝" w:hint="eastAsia"/>
                <w:color w:val="000000" w:themeColor="text1"/>
                <w:szCs w:val="21"/>
              </w:rPr>
              <w:t>収入割を含む　・　収入割を含まない</w:t>
            </w:r>
          </w:p>
        </w:tc>
      </w:tr>
    </w:tbl>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（作成にあたっての留意点）</w:t>
      </w:r>
    </w:p>
    <w:p w:rsidR="004B2208" w:rsidRPr="009A46E9" w:rsidRDefault="004B2208" w:rsidP="004B2208">
      <w:pPr>
        <w:ind w:firstLineChars="100" w:firstLine="210"/>
        <w:rPr>
          <w:rFonts w:hAnsi="ＭＳ 明朝"/>
          <w:color w:val="000000" w:themeColor="text1"/>
          <w:szCs w:val="21"/>
        </w:rPr>
      </w:pPr>
      <w:r w:rsidRPr="009A46E9">
        <w:rPr>
          <w:rFonts w:hAnsi="ＭＳ 明朝" w:hint="eastAsia"/>
          <w:color w:val="000000" w:themeColor="text1"/>
          <w:szCs w:val="21"/>
        </w:rPr>
        <w:t>○業種は、証券コード協議会の定める業種別分類</w:t>
      </w:r>
      <w:r w:rsidRPr="009A46E9">
        <w:rPr>
          <w:rFonts w:hAnsi="ＭＳ 明朝"/>
          <w:color w:val="000000" w:themeColor="text1"/>
          <w:szCs w:val="21"/>
        </w:rPr>
        <w:t>(33</w:t>
      </w:r>
      <w:r w:rsidRPr="009A46E9">
        <w:rPr>
          <w:rFonts w:hAnsi="ＭＳ 明朝" w:hint="eastAsia"/>
          <w:color w:val="000000" w:themeColor="text1"/>
          <w:szCs w:val="21"/>
        </w:rPr>
        <w:t>業種</w:t>
      </w:r>
      <w:r w:rsidRPr="009A46E9">
        <w:rPr>
          <w:rFonts w:hAnsi="ＭＳ 明朝"/>
          <w:color w:val="000000" w:themeColor="text1"/>
          <w:szCs w:val="21"/>
        </w:rPr>
        <w:t>)</w:t>
      </w:r>
      <w:r w:rsidRPr="009A46E9">
        <w:rPr>
          <w:rFonts w:hAnsi="ＭＳ 明朝" w:hint="eastAsia"/>
          <w:color w:val="000000" w:themeColor="text1"/>
          <w:szCs w:val="21"/>
        </w:rPr>
        <w:t>に準拠してください。</w:t>
      </w:r>
    </w:p>
    <w:p w:rsidR="004B2208" w:rsidRPr="009A46E9" w:rsidRDefault="004B2208" w:rsidP="004B2208">
      <w:pPr>
        <w:ind w:leftChars="100" w:left="420" w:hangingChars="100" w:hanging="210"/>
        <w:rPr>
          <w:rFonts w:hAnsi="ＭＳ 明朝"/>
          <w:color w:val="000000" w:themeColor="text1"/>
          <w:szCs w:val="21"/>
        </w:rPr>
      </w:pPr>
      <w:r w:rsidRPr="009A46E9">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rsidR="004B2208" w:rsidRPr="009A46E9" w:rsidRDefault="004B2208" w:rsidP="004B2208">
      <w:pPr>
        <w:ind w:leftChars="100" w:left="420" w:hangingChars="100" w:hanging="210"/>
        <w:rPr>
          <w:rFonts w:hAnsi="ＭＳ 明朝"/>
          <w:color w:val="000000" w:themeColor="text1"/>
          <w:szCs w:val="21"/>
        </w:rPr>
      </w:pPr>
      <w:r w:rsidRPr="009A46E9">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4B2208" w:rsidRPr="009A46E9" w:rsidRDefault="004B2208" w:rsidP="004B2208">
      <w:pPr>
        <w:ind w:firstLineChars="100" w:firstLine="210"/>
        <w:jc w:val="left"/>
        <w:rPr>
          <w:color w:val="000000" w:themeColor="text1"/>
          <w:szCs w:val="21"/>
        </w:rPr>
      </w:pPr>
      <w:r w:rsidRPr="009A46E9">
        <w:rPr>
          <w:rFonts w:hint="eastAsia"/>
          <w:color w:val="000000" w:themeColor="text1"/>
          <w:szCs w:val="21"/>
        </w:rPr>
        <w:t>○契約者が適用する事業税課税標準について、○（マル）で囲んでください。</w:t>
      </w: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ind w:firstLineChars="100" w:firstLine="210"/>
        <w:jc w:val="left"/>
        <w:rPr>
          <w:color w:val="000000" w:themeColor="text1"/>
          <w:szCs w:val="21"/>
        </w:rPr>
      </w:pPr>
    </w:p>
    <w:p w:rsidR="004B2208" w:rsidRPr="009A46E9" w:rsidRDefault="004B2208" w:rsidP="004B2208">
      <w:pPr>
        <w:pageBreakBefore/>
        <w:ind w:left="210" w:hangingChars="100" w:hanging="210"/>
        <w:rPr>
          <w:color w:val="000000" w:themeColor="text1"/>
          <w:szCs w:val="21"/>
        </w:rPr>
      </w:pPr>
      <w:r w:rsidRPr="009A46E9">
        <w:rPr>
          <w:rFonts w:hint="eastAsia"/>
          <w:color w:val="000000" w:themeColor="text1"/>
          <w:szCs w:val="21"/>
        </w:rPr>
        <w:lastRenderedPageBreak/>
        <w:t>電源等の仕様（様式３－１）</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jc w:val="center"/>
        <w:rPr>
          <w:color w:val="000000" w:themeColor="text1"/>
          <w:szCs w:val="21"/>
        </w:rPr>
      </w:pPr>
      <w:r w:rsidRPr="009A46E9">
        <w:rPr>
          <w:rFonts w:hint="eastAsia"/>
          <w:color w:val="000000" w:themeColor="text1"/>
          <w:szCs w:val="21"/>
        </w:rPr>
        <w:t>電源等の仕様（火力発電機）</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 xml:space="preserve">　　　　　　　　　　　　　　　　　　　　　　　　　　　　　　　　　　　　　　　　　　　　　　　　　　　　　　　</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１．発電機の所在地</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（１）住所　　　　　　●●県●●市●●町●●番●</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（２）名称　　　　　　●●火力発電所　●号発電機</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 xml:space="preserve">２．営業運転開始年月日　　　</w:t>
      </w:r>
      <w:r w:rsidRPr="009A46E9">
        <w:rPr>
          <w:rFonts w:ascii="ＭＳ 明朝" w:hAnsi="ＭＳ 明朝" w:hint="eastAsia"/>
          <w:color w:val="000000" w:themeColor="text1"/>
        </w:rPr>
        <w:t>●●</w:t>
      </w:r>
      <w:r w:rsidRPr="009A46E9">
        <w:rPr>
          <w:rFonts w:hint="eastAsia"/>
          <w:color w:val="000000" w:themeColor="text1"/>
          <w:szCs w:val="21"/>
        </w:rPr>
        <w:t>●●年●●月●●日</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３．使用燃料・貯蔵設備等</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（１）種類</w:t>
      </w:r>
      <w:r w:rsidRPr="009A46E9">
        <w:rPr>
          <w:color w:val="000000" w:themeColor="text1"/>
          <w:szCs w:val="21"/>
        </w:rPr>
        <w:tab/>
      </w:r>
      <w:r w:rsidRPr="009A46E9">
        <w:rPr>
          <w:rFonts w:hint="eastAsia"/>
          <w:color w:val="000000" w:themeColor="text1"/>
          <w:szCs w:val="21"/>
        </w:rPr>
        <w:t xml:space="preserve">　　　　　　●●　　　　　　　　　　　　　　　</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（２）発熱量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kJ/t</w:t>
      </w:r>
      <w:r w:rsidRPr="009A46E9">
        <w:rPr>
          <w:rFonts w:hint="eastAsia"/>
          <w:color w:val="000000" w:themeColor="text1"/>
          <w:szCs w:val="21"/>
        </w:rPr>
        <w:t>）</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（３）燃料貯蔵設備　　　　　総容量</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kl)</w:t>
      </w:r>
    </w:p>
    <w:p w:rsidR="004B2208" w:rsidRPr="009A46E9" w:rsidRDefault="004B2208" w:rsidP="004B2208">
      <w:pPr>
        <w:ind w:left="210" w:hangingChars="100" w:hanging="210"/>
        <w:rPr>
          <w:color w:val="000000" w:themeColor="text1"/>
          <w:szCs w:val="21"/>
        </w:rPr>
      </w:pPr>
      <w:r w:rsidRPr="009A46E9">
        <w:rPr>
          <w:color w:val="000000" w:themeColor="text1"/>
          <w:szCs w:val="21"/>
        </w:rPr>
        <w:tab/>
      </w:r>
      <w:r w:rsidRPr="009A46E9">
        <w:rPr>
          <w:rFonts w:hint="eastAsia"/>
          <w:color w:val="000000" w:themeColor="text1"/>
          <w:szCs w:val="21"/>
        </w:rPr>
        <w:t xml:space="preserve">　　　タンク基数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基</w:t>
      </w:r>
    </w:p>
    <w:p w:rsidR="004B2208" w:rsidRPr="009A46E9" w:rsidRDefault="004B2208" w:rsidP="004B2208">
      <w:pPr>
        <w:ind w:left="210" w:hangingChars="100" w:hanging="210"/>
        <w:rPr>
          <w:color w:val="000000" w:themeColor="text1"/>
          <w:szCs w:val="21"/>
        </w:rPr>
      </w:pPr>
      <w:r w:rsidRPr="009A46E9">
        <w:rPr>
          <w:color w:val="000000" w:themeColor="text1"/>
          <w:szCs w:val="21"/>
        </w:rPr>
        <w:tab/>
      </w:r>
      <w:r w:rsidRPr="009A46E9">
        <w:rPr>
          <w:rFonts w:hint="eastAsia"/>
          <w:color w:val="000000" w:themeColor="text1"/>
          <w:szCs w:val="21"/>
        </w:rPr>
        <w:t xml:space="preserve">　　　備蓄日数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日分（</w:t>
      </w:r>
      <w:r w:rsidRPr="009A46E9">
        <w:rPr>
          <w:color w:val="000000" w:themeColor="text1"/>
          <w:szCs w:val="21"/>
        </w:rPr>
        <w:t>100</w:t>
      </w:r>
      <w:r w:rsidRPr="009A46E9">
        <w:rPr>
          <w:rFonts w:hint="eastAsia"/>
          <w:color w:val="000000" w:themeColor="text1"/>
          <w:szCs w:val="21"/>
        </w:rPr>
        <w:t>％利用率）</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（４）燃料調達計画</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４．発電機</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（１）種類（形式）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（２）定格容量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　</w:t>
      </w:r>
      <w:r w:rsidRPr="009A46E9">
        <w:rPr>
          <w:color w:val="000000" w:themeColor="text1"/>
          <w:szCs w:val="21"/>
        </w:rPr>
        <w:t>kVA</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（３）定格電圧</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w:t>
      </w:r>
      <w:r w:rsidRPr="009A46E9">
        <w:rPr>
          <w:color w:val="000000" w:themeColor="text1"/>
          <w:szCs w:val="21"/>
        </w:rPr>
        <w:t>kV</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（４）連続運転可能電圧</w:t>
      </w:r>
      <w:r w:rsidRPr="009A46E9">
        <w:rPr>
          <w:color w:val="000000" w:themeColor="text1"/>
          <w:szCs w:val="21"/>
        </w:rPr>
        <w:t>(</w:t>
      </w:r>
      <w:r w:rsidRPr="009A46E9">
        <w:rPr>
          <w:rFonts w:hint="eastAsia"/>
          <w:color w:val="000000" w:themeColor="text1"/>
          <w:szCs w:val="21"/>
        </w:rPr>
        <w:t>定格比）　●●％　～　●●</w:t>
      </w:r>
      <w:r w:rsidRPr="009A46E9">
        <w:rPr>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（５）定格力率</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（６）周波数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w:t>
      </w:r>
      <w:r w:rsidRPr="009A46E9">
        <w:rPr>
          <w:color w:val="000000" w:themeColor="text1"/>
          <w:szCs w:val="21"/>
        </w:rPr>
        <w:t xml:space="preserve"> 60</w:t>
      </w:r>
      <w:r w:rsidRPr="009A46E9">
        <w:rPr>
          <w:rFonts w:hint="eastAsia"/>
          <w:color w:val="000000" w:themeColor="text1"/>
          <w:szCs w:val="21"/>
        </w:rPr>
        <w:t xml:space="preserve">　</w:t>
      </w:r>
      <w:r w:rsidRPr="009A46E9">
        <w:rPr>
          <w:color w:val="000000" w:themeColor="text1"/>
          <w:szCs w:val="21"/>
        </w:rPr>
        <w:t>Hz</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 xml:space="preserve">（７）連続運転可能周波数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Hz</w:t>
      </w:r>
      <w:r w:rsidRPr="009A46E9">
        <w:rPr>
          <w:rFonts w:hint="eastAsia"/>
          <w:color w:val="000000" w:themeColor="text1"/>
          <w:szCs w:val="21"/>
        </w:rPr>
        <w:t xml:space="preserve">　～　●●</w:t>
      </w:r>
      <w:r w:rsidRPr="009A46E9">
        <w:rPr>
          <w:color w:val="000000" w:themeColor="text1"/>
          <w:szCs w:val="21"/>
        </w:rPr>
        <w:t>Hz</w:t>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５．熱効率（</w:t>
      </w:r>
      <w:r w:rsidRPr="009A46E9">
        <w:rPr>
          <w:color w:val="000000" w:themeColor="text1"/>
          <w:szCs w:val="21"/>
        </w:rPr>
        <w:t>LHV)</w:t>
      </w:r>
      <w:r w:rsidRPr="009A46E9">
        <w:rPr>
          <w:rFonts w:hint="eastAsia"/>
          <w:color w:val="000000" w:themeColor="text1"/>
          <w:szCs w:val="21"/>
        </w:rPr>
        <w:t>、所内率</w:t>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（１）発電端熱効率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（２）送電端熱効率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r w:rsidRPr="009A46E9">
        <w:rPr>
          <w:rFonts w:hint="eastAsia"/>
          <w:color w:val="000000" w:themeColor="text1"/>
          <w:szCs w:val="21"/>
        </w:rPr>
        <w:t>（３）所内率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4B2208" w:rsidRPr="009A46E9" w:rsidRDefault="004B2208" w:rsidP="004B2208">
      <w:pPr>
        <w:ind w:left="210" w:hangingChars="100" w:hanging="210"/>
        <w:rPr>
          <w:color w:val="000000" w:themeColor="text1"/>
          <w:szCs w:val="21"/>
        </w:rPr>
      </w:pPr>
    </w:p>
    <w:p w:rsidR="004B2208" w:rsidRPr="009A46E9" w:rsidRDefault="004B2208" w:rsidP="004B2208">
      <w:pPr>
        <w:ind w:leftChars="100" w:left="420" w:hangingChars="100" w:hanging="210"/>
        <w:jc w:val="left"/>
        <w:rPr>
          <w:color w:val="000000" w:themeColor="text1"/>
          <w:szCs w:val="21"/>
        </w:rPr>
      </w:pPr>
      <w:r w:rsidRPr="009A46E9">
        <w:rPr>
          <w:rFonts w:hint="eastAsia"/>
          <w:color w:val="000000" w:themeColor="text1"/>
          <w:szCs w:val="21"/>
        </w:rPr>
        <w:t>○発電機の性能（発電機容量、関空島電源対応調整機能に必要な信号を送受信する機能）を証明する書類を添付してください。</w:t>
      </w:r>
    </w:p>
    <w:p w:rsidR="004B2208" w:rsidRPr="009A46E9" w:rsidRDefault="004B2208" w:rsidP="004B2208">
      <w:pPr>
        <w:jc w:val="left"/>
        <w:rPr>
          <w:color w:val="000000" w:themeColor="text1"/>
          <w:szCs w:val="21"/>
        </w:rPr>
      </w:pPr>
    </w:p>
    <w:p w:rsidR="004B2208" w:rsidRPr="009A46E9" w:rsidRDefault="004B2208" w:rsidP="004B2208">
      <w:pPr>
        <w:pageBreakBefore/>
        <w:rPr>
          <w:rFonts w:hAnsi="ＭＳ 明朝"/>
          <w:color w:val="000000" w:themeColor="text1"/>
          <w:szCs w:val="21"/>
        </w:rPr>
      </w:pPr>
      <w:r w:rsidRPr="009A46E9">
        <w:rPr>
          <w:rFonts w:hAnsi="ＭＳ 明朝" w:hint="eastAsia"/>
          <w:color w:val="000000" w:themeColor="text1"/>
          <w:szCs w:val="21"/>
        </w:rPr>
        <w:lastRenderedPageBreak/>
        <w:t>電源等の仕様（様式３－２）</w:t>
      </w:r>
    </w:p>
    <w:p w:rsidR="004B2208" w:rsidRPr="009A46E9" w:rsidRDefault="004B2208" w:rsidP="004B2208">
      <w:pPr>
        <w:rPr>
          <w:rFonts w:hAnsi="ＭＳ 明朝"/>
          <w:color w:val="000000" w:themeColor="text1"/>
          <w:szCs w:val="21"/>
        </w:rPr>
      </w:pPr>
    </w:p>
    <w:p w:rsidR="004B2208" w:rsidRPr="009A46E9" w:rsidRDefault="004B2208" w:rsidP="004B2208">
      <w:pPr>
        <w:jc w:val="center"/>
        <w:rPr>
          <w:rFonts w:hAnsi="ＭＳ 明朝"/>
          <w:color w:val="000000" w:themeColor="text1"/>
          <w:szCs w:val="21"/>
        </w:rPr>
      </w:pPr>
      <w:r w:rsidRPr="009A46E9">
        <w:rPr>
          <w:rFonts w:hAnsi="ＭＳ 明朝" w:hint="eastAsia"/>
          <w:color w:val="000000" w:themeColor="text1"/>
          <w:szCs w:val="21"/>
        </w:rPr>
        <w:t xml:space="preserve">電源等の仕様（水力発電機）　　　　　　　　　　　　　　　　　　　　　　　　　　　　　　　　　　　　　　　　　　　　　　　　　　　　　　　　</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１</w:t>
      </w:r>
      <w:r w:rsidRPr="009A46E9">
        <w:rPr>
          <w:rFonts w:hint="eastAsia"/>
          <w:color w:val="000000" w:themeColor="text1"/>
          <w:szCs w:val="21"/>
        </w:rPr>
        <w:t>．</w:t>
      </w:r>
      <w:r w:rsidRPr="009A46E9">
        <w:rPr>
          <w:rFonts w:hAnsi="ＭＳ 明朝" w:hint="eastAsia"/>
          <w:color w:val="000000" w:themeColor="text1"/>
          <w:szCs w:val="21"/>
        </w:rPr>
        <w:t>発電機の所在地</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（１）住所</w:t>
      </w:r>
      <w:r w:rsidRPr="009A46E9">
        <w:rPr>
          <w:rFonts w:hAnsi="ＭＳ 明朝"/>
          <w:color w:val="000000" w:themeColor="text1"/>
          <w:szCs w:val="21"/>
        </w:rPr>
        <w:tab/>
      </w:r>
      <w:r w:rsidRPr="009A46E9">
        <w:rPr>
          <w:rFonts w:hAnsi="ＭＳ 明朝" w:hint="eastAsia"/>
          <w:color w:val="000000" w:themeColor="text1"/>
          <w:szCs w:val="21"/>
        </w:rPr>
        <w:t xml:space="preserve">　　　　●●県●●市●●町●●番●　　　　　　　　　　　　　　　　　　　　　　　　　</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 xml:space="preserve">（２）名称　　　　　</w:t>
      </w:r>
      <w:r w:rsidRPr="009A46E9">
        <w:rPr>
          <w:rFonts w:hAnsi="ＭＳ 明朝"/>
          <w:color w:val="000000" w:themeColor="text1"/>
          <w:szCs w:val="21"/>
        </w:rPr>
        <w:t xml:space="preserve">    </w:t>
      </w:r>
      <w:r w:rsidRPr="009A46E9">
        <w:rPr>
          <w:rFonts w:hAnsi="ＭＳ 明朝" w:hint="eastAsia"/>
          <w:color w:val="000000" w:themeColor="text1"/>
          <w:szCs w:val="21"/>
        </w:rPr>
        <w:t>●●水力発電所　●号発電機</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２</w:t>
      </w:r>
      <w:r w:rsidRPr="009A46E9">
        <w:rPr>
          <w:rFonts w:hint="eastAsia"/>
          <w:color w:val="000000" w:themeColor="text1"/>
          <w:szCs w:val="21"/>
        </w:rPr>
        <w:t>．</w:t>
      </w:r>
      <w:r w:rsidRPr="009A46E9">
        <w:rPr>
          <w:rFonts w:hAnsi="ＭＳ 明朝" w:hint="eastAsia"/>
          <w:color w:val="000000" w:themeColor="text1"/>
          <w:szCs w:val="21"/>
        </w:rPr>
        <w:t xml:space="preserve">営業運転開始年月日　　</w:t>
      </w:r>
      <w:r w:rsidRPr="009A46E9">
        <w:rPr>
          <w:rFonts w:ascii="ＭＳ 明朝" w:hAnsi="ＭＳ 明朝" w:hint="eastAsia"/>
          <w:color w:val="000000" w:themeColor="text1"/>
        </w:rPr>
        <w:t>●●</w:t>
      </w:r>
      <w:r w:rsidRPr="009A46E9">
        <w:rPr>
          <w:rFonts w:hAnsi="ＭＳ 明朝" w:hint="eastAsia"/>
          <w:color w:val="000000" w:themeColor="text1"/>
          <w:szCs w:val="21"/>
        </w:rPr>
        <w:t>●●年●●月●●日</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３</w:t>
      </w:r>
      <w:r w:rsidRPr="009A46E9">
        <w:rPr>
          <w:rFonts w:hint="eastAsia"/>
          <w:color w:val="000000" w:themeColor="text1"/>
          <w:szCs w:val="21"/>
        </w:rPr>
        <w:t>．</w:t>
      </w:r>
      <w:r w:rsidRPr="009A46E9">
        <w:rPr>
          <w:rFonts w:hAnsi="ＭＳ 明朝" w:hint="eastAsia"/>
          <w:color w:val="000000" w:themeColor="text1"/>
          <w:szCs w:val="21"/>
        </w:rPr>
        <w:t>最大貯水容量　　　　　　●●（</w:t>
      </w:r>
      <w:r w:rsidRPr="009A46E9">
        <w:rPr>
          <w:rFonts w:hAnsi="ＭＳ 明朝"/>
          <w:color w:val="000000" w:themeColor="text1"/>
          <w:szCs w:val="21"/>
        </w:rPr>
        <w:t>10</w:t>
      </w:r>
      <w:r w:rsidRPr="009A46E9">
        <w:rPr>
          <w:rFonts w:ascii="ＭＳ 明朝" w:hAnsi="ＭＳ 明朝" w:hint="eastAsia"/>
          <w:color w:val="000000" w:themeColor="text1"/>
          <w:szCs w:val="21"/>
        </w:rPr>
        <w:t>³㎥</w:t>
      </w:r>
      <w:r w:rsidRPr="009A46E9">
        <w:rPr>
          <w:rFonts w:hAnsi="ＭＳ 明朝" w:hint="eastAsia"/>
          <w:color w:val="000000" w:themeColor="text1"/>
          <w:szCs w:val="21"/>
        </w:rPr>
        <w:t>）</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４</w:t>
      </w:r>
      <w:r w:rsidRPr="009A46E9">
        <w:rPr>
          <w:rFonts w:hint="eastAsia"/>
          <w:color w:val="000000" w:themeColor="text1"/>
          <w:szCs w:val="21"/>
        </w:rPr>
        <w:t>．</w:t>
      </w:r>
      <w:r w:rsidRPr="009A46E9">
        <w:rPr>
          <w:rFonts w:hAnsi="ＭＳ 明朝" w:hint="eastAsia"/>
          <w:color w:val="000000" w:themeColor="text1"/>
          <w:szCs w:val="21"/>
        </w:rPr>
        <w:t>発電機</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（１）種類（形式）</w:t>
      </w:r>
      <w:r w:rsidRPr="009A46E9">
        <w:rPr>
          <w:rFonts w:hAnsi="ＭＳ 明朝"/>
          <w:color w:val="000000" w:themeColor="text1"/>
          <w:szCs w:val="21"/>
        </w:rPr>
        <w:tab/>
      </w:r>
      <w:r w:rsidRPr="009A46E9">
        <w:rPr>
          <w:rFonts w:hAnsi="ＭＳ 明朝" w:hint="eastAsia"/>
          <w:color w:val="000000" w:themeColor="text1"/>
          <w:szCs w:val="21"/>
        </w:rPr>
        <w:t xml:space="preserve">　　　　　●●式　　　　　　　　　　　</w:t>
      </w:r>
      <w:r w:rsidRPr="009A46E9">
        <w:rPr>
          <w:rFonts w:hAnsi="ＭＳ 明朝"/>
          <w:color w:val="000000" w:themeColor="text1"/>
          <w:szCs w:val="21"/>
        </w:rPr>
        <w:tab/>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（２）定格容量</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kVA</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（３）定格電圧</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w:t>
      </w:r>
      <w:r w:rsidRPr="009A46E9">
        <w:rPr>
          <w:rFonts w:hAnsi="ＭＳ 明朝" w:hint="eastAsia"/>
          <w:color w:val="000000" w:themeColor="text1"/>
          <w:szCs w:val="21"/>
        </w:rPr>
        <w:t>ｋ</w:t>
      </w:r>
      <w:r w:rsidRPr="009A46E9">
        <w:rPr>
          <w:rFonts w:hAnsi="ＭＳ 明朝"/>
          <w:color w:val="000000" w:themeColor="text1"/>
          <w:szCs w:val="21"/>
        </w:rPr>
        <w:t>V</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（４）連続運転可能電圧（定格比）　●●％　～　●●％</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（５）定格力率</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w:t>
      </w:r>
      <w:r w:rsidRPr="009A46E9">
        <w:rPr>
          <w:rFonts w:hAnsi="ＭＳ 明朝" w:hint="eastAsia"/>
          <w:color w:val="000000" w:themeColor="text1"/>
          <w:szCs w:val="21"/>
        </w:rPr>
        <w:t>％</w:t>
      </w:r>
      <w:r w:rsidRPr="009A46E9">
        <w:rPr>
          <w:rFonts w:hAnsi="ＭＳ 明朝"/>
          <w:color w:val="000000" w:themeColor="text1"/>
          <w:szCs w:val="21"/>
        </w:rPr>
        <w:tab/>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（６）周波数</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60 Hz</w:t>
      </w: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（７）連続運転可能周波数　　　　　●●</w:t>
      </w:r>
      <w:r w:rsidRPr="009A46E9">
        <w:rPr>
          <w:rFonts w:hAnsi="ＭＳ 明朝"/>
          <w:color w:val="000000" w:themeColor="text1"/>
          <w:szCs w:val="21"/>
        </w:rPr>
        <w:t>Hz</w:t>
      </w:r>
      <w:r w:rsidRPr="009A46E9">
        <w:rPr>
          <w:rFonts w:hAnsi="ＭＳ 明朝" w:hint="eastAsia"/>
          <w:color w:val="000000" w:themeColor="text1"/>
          <w:szCs w:val="21"/>
        </w:rPr>
        <w:t xml:space="preserve">　～　●●</w:t>
      </w:r>
      <w:r w:rsidRPr="009A46E9">
        <w:rPr>
          <w:rFonts w:hAnsi="ＭＳ 明朝"/>
          <w:color w:val="000000" w:themeColor="text1"/>
          <w:szCs w:val="21"/>
        </w:rPr>
        <w:t xml:space="preserve">Hz </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５</w:t>
      </w:r>
      <w:r w:rsidRPr="009A46E9">
        <w:rPr>
          <w:rFonts w:hint="eastAsia"/>
          <w:color w:val="000000" w:themeColor="text1"/>
          <w:szCs w:val="21"/>
        </w:rPr>
        <w:t>．</w:t>
      </w:r>
      <w:r w:rsidRPr="009A46E9">
        <w:rPr>
          <w:rFonts w:hAnsi="ＭＳ 明朝" w:hint="eastAsia"/>
          <w:color w:val="000000" w:themeColor="text1"/>
          <w:szCs w:val="21"/>
        </w:rPr>
        <w:t>所内率　　　　　　●</w:t>
      </w:r>
      <w:r w:rsidRPr="009A46E9">
        <w:rPr>
          <w:rFonts w:hAnsi="ＭＳ 明朝"/>
          <w:color w:val="000000" w:themeColor="text1"/>
          <w:szCs w:val="21"/>
        </w:rPr>
        <w:t xml:space="preserve"> </w:t>
      </w:r>
      <w:r w:rsidRPr="009A46E9">
        <w:rPr>
          <w:rFonts w:hAnsi="ＭＳ 明朝" w:hint="eastAsia"/>
          <w:color w:val="000000" w:themeColor="text1"/>
          <w:szCs w:val="21"/>
        </w:rPr>
        <w:t>％</w:t>
      </w:r>
      <w:r w:rsidRPr="009A46E9">
        <w:rPr>
          <w:rFonts w:hAnsi="ＭＳ 明朝"/>
          <w:color w:val="000000" w:themeColor="text1"/>
          <w:szCs w:val="21"/>
        </w:rPr>
        <w:tab/>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ind w:leftChars="100" w:left="420" w:hangingChars="100" w:hanging="210"/>
        <w:jc w:val="left"/>
        <w:rPr>
          <w:color w:val="000000" w:themeColor="text1"/>
          <w:szCs w:val="21"/>
        </w:rPr>
      </w:pPr>
      <w:r w:rsidRPr="009A46E9">
        <w:rPr>
          <w:rFonts w:hint="eastAsia"/>
          <w:color w:val="000000" w:themeColor="text1"/>
          <w:szCs w:val="21"/>
        </w:rPr>
        <w:t>○発電機の性能（発電機容量、関空島電源対応調整機能に必要な信号を送受信する機能）を証明する書類を添付してください。</w:t>
      </w: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tabs>
          <w:tab w:val="left" w:pos="2085"/>
        </w:tabs>
        <w:rPr>
          <w:rFonts w:ascii="ＭＳ ゴシック" w:eastAsia="ＭＳ ゴシック" w:hAnsi="ＭＳ ゴシック"/>
          <w:color w:val="000000" w:themeColor="text1"/>
          <w:sz w:val="24"/>
        </w:rPr>
      </w:pPr>
    </w:p>
    <w:p w:rsidR="004B2208" w:rsidRPr="009A46E9" w:rsidRDefault="004B2208" w:rsidP="004B2208">
      <w:pPr>
        <w:jc w:val="left"/>
        <w:rPr>
          <w:color w:val="000000" w:themeColor="text1"/>
          <w:szCs w:val="21"/>
        </w:rPr>
      </w:pPr>
      <w:r w:rsidRPr="009A46E9">
        <w:rPr>
          <w:rFonts w:hint="eastAsia"/>
          <w:color w:val="000000" w:themeColor="text1"/>
          <w:szCs w:val="21"/>
        </w:rPr>
        <w:lastRenderedPageBreak/>
        <w:t>電源等の主要運用値・起動停止条件（様式５－１）</w:t>
      </w:r>
    </w:p>
    <w:p w:rsidR="004B2208" w:rsidRPr="009A46E9" w:rsidRDefault="004B2208" w:rsidP="004B2208">
      <w:pPr>
        <w:jc w:val="left"/>
        <w:rPr>
          <w:color w:val="000000" w:themeColor="text1"/>
          <w:szCs w:val="21"/>
        </w:rPr>
      </w:pPr>
    </w:p>
    <w:p w:rsidR="004B2208" w:rsidRPr="009A46E9" w:rsidRDefault="004B2208" w:rsidP="004B2208">
      <w:pPr>
        <w:jc w:val="center"/>
        <w:rPr>
          <w:color w:val="000000" w:themeColor="text1"/>
          <w:szCs w:val="21"/>
        </w:rPr>
      </w:pPr>
      <w:r w:rsidRPr="009A46E9">
        <w:rPr>
          <w:rFonts w:hint="eastAsia"/>
          <w:color w:val="000000" w:themeColor="text1"/>
          <w:szCs w:val="21"/>
        </w:rPr>
        <w:t>電源等の主要運用値・起動停止条件</w:t>
      </w:r>
    </w:p>
    <w:p w:rsidR="004B2208" w:rsidRPr="009A46E9" w:rsidRDefault="004B2208" w:rsidP="004B2208">
      <w:pPr>
        <w:jc w:val="cente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rFonts w:hAnsi="ＭＳ 明朝"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32"/>
        <w:gridCol w:w="457"/>
        <w:gridCol w:w="511"/>
        <w:gridCol w:w="511"/>
        <w:gridCol w:w="472"/>
        <w:gridCol w:w="472"/>
        <w:gridCol w:w="473"/>
        <w:gridCol w:w="472"/>
        <w:gridCol w:w="449"/>
        <w:gridCol w:w="486"/>
        <w:gridCol w:w="454"/>
        <w:gridCol w:w="560"/>
        <w:gridCol w:w="560"/>
        <w:gridCol w:w="560"/>
        <w:gridCol w:w="523"/>
        <w:gridCol w:w="483"/>
        <w:gridCol w:w="490"/>
        <w:gridCol w:w="7"/>
      </w:tblGrid>
      <w:tr w:rsidR="004B2208" w:rsidRPr="009A46E9" w:rsidTr="0041362C">
        <w:trPr>
          <w:trHeight w:val="172"/>
        </w:trPr>
        <w:tc>
          <w:tcPr>
            <w:tcW w:w="63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発電機名</w:t>
            </w:r>
          </w:p>
        </w:tc>
        <w:tc>
          <w:tcPr>
            <w:tcW w:w="4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最大</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4300"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p>
        </w:tc>
        <w:tc>
          <w:tcPr>
            <w:tcW w:w="2203"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停止</w:t>
            </w:r>
          </w:p>
        </w:tc>
        <w:tc>
          <w:tcPr>
            <w:tcW w:w="974"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その他制約</w:t>
            </w:r>
          </w:p>
        </w:tc>
      </w:tr>
      <w:tr w:rsidR="004B2208" w:rsidRPr="009A46E9" w:rsidTr="0041362C">
        <w:trPr>
          <w:gridAfter w:val="1"/>
          <w:wAfter w:w="4" w:type="dxa"/>
          <w:trHeight w:val="484"/>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区分</w:t>
            </w:r>
          </w:p>
        </w:tc>
        <w:tc>
          <w:tcPr>
            <w:tcW w:w="5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停止</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指令～フル出力（並列時間基準）（時間）</w:t>
            </w:r>
          </w:p>
        </w:tc>
        <w:tc>
          <w:tcPr>
            <w:tcW w:w="93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給電運用</w:t>
            </w:r>
          </w:p>
        </w:tc>
        <w:tc>
          <w:tcPr>
            <w:tcW w:w="112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標準停止（時間）</w:t>
            </w:r>
          </w:p>
        </w:tc>
        <w:tc>
          <w:tcPr>
            <w:tcW w:w="1082"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冷却停止（時間）</w:t>
            </w:r>
          </w:p>
        </w:tc>
        <w:tc>
          <w:tcPr>
            <w:tcW w:w="48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運転</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可能</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tc>
        <w:tc>
          <w:tcPr>
            <w:tcW w:w="49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可能</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回数</w:t>
            </w:r>
          </w:p>
        </w:tc>
      </w:tr>
      <w:tr w:rsidR="004B2208" w:rsidRPr="009A46E9" w:rsidTr="0041362C">
        <w:trPr>
          <w:gridAfter w:val="1"/>
          <w:wAfter w:w="7" w:type="dxa"/>
          <w:trHeight w:val="861"/>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0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指令</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0"/>
                <w:szCs w:val="10"/>
              </w:rPr>
            </w:pPr>
            <w:r w:rsidRPr="009A46E9">
              <w:rPr>
                <w:rFonts w:hAnsi="ＭＳ 明朝" w:hint="eastAsia"/>
                <w:color w:val="000000" w:themeColor="text1"/>
                <w:sz w:val="10"/>
                <w:szCs w:val="10"/>
              </w:rPr>
              <w:t>ボイラ</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点火</w:t>
            </w: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ﾀｰﾋﾞﾝ</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起動</w:t>
            </w:r>
            <w:r w:rsidR="00C10C62">
              <w:rPr>
                <w:rFonts w:hAnsi="ＭＳ 明朝" w:hint="eastAsia"/>
                <w:color w:val="000000" w:themeColor="text1"/>
                <w:sz w:val="12"/>
                <w:szCs w:val="12"/>
                <w:vertAlign w:val="superscript"/>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並列</w:t>
            </w: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定格</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並列</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から</w:t>
            </w: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定格出力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 xml:space="preserve">　解列</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解列時</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0"/>
                <w:szCs w:val="10"/>
              </w:rPr>
            </w:pPr>
            <w:r w:rsidRPr="009A46E9">
              <w:rPr>
                <w:rFonts w:hAnsi="ＭＳ 明朝" w:hint="eastAsia"/>
                <w:color w:val="000000" w:themeColor="text1"/>
                <w:sz w:val="10"/>
                <w:szCs w:val="10"/>
              </w:rPr>
              <w:t>定格出力</w:t>
            </w:r>
          </w:p>
          <w:p w:rsidR="004B2208" w:rsidRPr="009A46E9" w:rsidRDefault="004B2208" w:rsidP="0041362C">
            <w:pPr>
              <w:jc w:val="center"/>
              <w:rPr>
                <w:rFonts w:hAnsi="ＭＳ 明朝"/>
                <w:color w:val="000000" w:themeColor="text1"/>
                <w:sz w:val="10"/>
                <w:szCs w:val="10"/>
              </w:rPr>
            </w:pPr>
            <w:r w:rsidRPr="009A46E9">
              <w:rPr>
                <w:rFonts w:hAnsi="ＭＳ 明朝"/>
                <w:color w:val="000000" w:themeColor="text1"/>
                <w:sz w:val="10"/>
                <w:szCs w:val="10"/>
              </w:rPr>
              <w:t>~</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0"/>
                <w:szCs w:val="10"/>
              </w:rPr>
              <w:t>解列</w:t>
            </w:r>
          </w:p>
        </w:tc>
        <w:tc>
          <w:tcPr>
            <w:tcW w:w="5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解列時</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r>
      <w:tr w:rsidR="004B2208" w:rsidRPr="009A46E9" w:rsidTr="0041362C">
        <w:trPr>
          <w:gridAfter w:val="1"/>
          <w:wAfter w:w="7" w:type="dxa"/>
          <w:trHeight w:val="510"/>
        </w:trPr>
        <w:tc>
          <w:tcPr>
            <w:tcW w:w="63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発電所</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●号</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発電機</w:t>
            </w:r>
          </w:p>
        </w:tc>
        <w:tc>
          <w:tcPr>
            <w:tcW w:w="4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ベリー</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ホット</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B2208" w:rsidRPr="009A46E9" w:rsidRDefault="004B2208" w:rsidP="0041362C">
            <w:pPr>
              <w:jc w:val="center"/>
              <w:rPr>
                <w:rFonts w:hAnsi="ＭＳ 明朝"/>
                <w:color w:val="000000" w:themeColor="text1"/>
                <w:sz w:val="12"/>
                <w:szCs w:val="12"/>
              </w:rPr>
            </w:pP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2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8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9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r>
      <w:tr w:rsidR="004B2208" w:rsidRPr="009A46E9" w:rsidTr="0041362C">
        <w:trPr>
          <w:gridAfter w:val="1"/>
          <w:wAfter w:w="7" w:type="dxa"/>
          <w:trHeight w:val="308"/>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ホット</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108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r>
      <w:tr w:rsidR="004B2208" w:rsidRPr="009A46E9" w:rsidTr="0041362C">
        <w:trPr>
          <w:gridAfter w:val="1"/>
          <w:wAfter w:w="7" w:type="dxa"/>
          <w:trHeight w:val="38"/>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r w:rsidRPr="009A46E9">
              <w:rPr>
                <w:rFonts w:hAnsi="ＭＳ 明朝" w:hint="eastAsia"/>
                <w:color w:val="000000" w:themeColor="text1"/>
                <w:sz w:val="16"/>
                <w:szCs w:val="16"/>
              </w:rPr>
              <w:t>・・・</w:t>
            </w: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108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color w:val="000000" w:themeColor="text1"/>
                <w:kern w:val="0"/>
                <w:sz w:val="20"/>
                <w:szCs w:val="20"/>
              </w:rPr>
            </w:pPr>
          </w:p>
        </w:tc>
      </w:tr>
    </w:tbl>
    <w:p w:rsidR="004B2208" w:rsidRPr="009A46E9" w:rsidRDefault="00C10C62" w:rsidP="004B2208">
      <w:pPr>
        <w:rPr>
          <w:rFonts w:hAnsi="ＭＳ 明朝"/>
          <w:color w:val="000000" w:themeColor="text1"/>
          <w:szCs w:val="21"/>
        </w:rPr>
      </w:pPr>
      <w:r>
        <w:rPr>
          <w:rFonts w:hAnsi="ＭＳ 明朝" w:hint="eastAsia"/>
          <w:color w:val="000000" w:themeColor="text1"/>
          <w:szCs w:val="21"/>
        </w:rPr>
        <w:t>※</w:t>
      </w:r>
      <w:r w:rsidR="004B2208" w:rsidRPr="009A46E9">
        <w:rPr>
          <w:rFonts w:hAnsi="ＭＳ 明朝" w:hint="eastAsia"/>
          <w:color w:val="000000" w:themeColor="text1"/>
          <w:szCs w:val="21"/>
        </w:rPr>
        <w:t>起動時のタービン起動時間の項目への記載は必須といたしません。</w:t>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r w:rsidRPr="009A46E9">
        <w:rPr>
          <w:noProof/>
          <w:color w:val="000000" w:themeColor="text1"/>
        </w:rPr>
        <w:drawing>
          <wp:anchor distT="0" distB="0" distL="114300" distR="114300" simplePos="0" relativeHeight="251659264" behindDoc="1" locked="0" layoutInCell="1" allowOverlap="1" wp14:anchorId="7EEE0CFC" wp14:editId="0D752B71">
            <wp:simplePos x="0" y="0"/>
            <wp:positionH relativeFrom="column">
              <wp:posOffset>74295</wp:posOffset>
            </wp:positionH>
            <wp:positionV relativeFrom="paragraph">
              <wp:posOffset>82550</wp:posOffset>
            </wp:positionV>
            <wp:extent cx="5290820" cy="2707640"/>
            <wp:effectExtent l="0" t="0" r="0" b="0"/>
            <wp:wrapTight wrapText="bothSides">
              <wp:wrapPolygon edited="0">
                <wp:start x="15554" y="152"/>
                <wp:lineTo x="2566" y="456"/>
                <wp:lineTo x="233" y="760"/>
                <wp:lineTo x="233" y="4863"/>
                <wp:lineTo x="389" y="5319"/>
                <wp:lineTo x="1089" y="5319"/>
                <wp:lineTo x="311" y="6535"/>
                <wp:lineTo x="311" y="7295"/>
                <wp:lineTo x="1089" y="7750"/>
                <wp:lineTo x="311" y="8662"/>
                <wp:lineTo x="311" y="9422"/>
                <wp:lineTo x="1089" y="10182"/>
                <wp:lineTo x="311" y="10638"/>
                <wp:lineTo x="311" y="11702"/>
                <wp:lineTo x="1089" y="12614"/>
                <wp:lineTo x="389" y="12614"/>
                <wp:lineTo x="233" y="13069"/>
                <wp:lineTo x="233" y="15045"/>
                <wp:lineTo x="622" y="17477"/>
                <wp:lineTo x="1400" y="19908"/>
                <wp:lineTo x="1400" y="20972"/>
                <wp:lineTo x="20143" y="20972"/>
                <wp:lineTo x="20221" y="19908"/>
                <wp:lineTo x="21232" y="19148"/>
                <wp:lineTo x="21387" y="18236"/>
                <wp:lineTo x="20765" y="17477"/>
                <wp:lineTo x="19910" y="15045"/>
                <wp:lineTo x="20065" y="13221"/>
                <wp:lineTo x="19521" y="12614"/>
                <wp:lineTo x="20610" y="11702"/>
                <wp:lineTo x="20687" y="10030"/>
                <wp:lineTo x="16099" y="7750"/>
                <wp:lineTo x="15788" y="5319"/>
                <wp:lineTo x="15554" y="2887"/>
                <wp:lineTo x="19599" y="1824"/>
                <wp:lineTo x="19754" y="456"/>
                <wp:lineTo x="17965" y="152"/>
                <wp:lineTo x="15554" y="152"/>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0820" cy="2707640"/>
                    </a:xfrm>
                    <a:prstGeom prst="rect">
                      <a:avLst/>
                    </a:prstGeom>
                    <a:noFill/>
                  </pic:spPr>
                </pic:pic>
              </a:graphicData>
            </a:graphic>
            <wp14:sizeRelH relativeFrom="margin">
              <wp14:pctWidth>0</wp14:pctWidth>
            </wp14:sizeRelH>
            <wp14:sizeRelV relativeFrom="margin">
              <wp14:pctHeight>0</wp14:pctHeight>
            </wp14:sizeRelV>
          </wp:anchor>
        </w:drawing>
      </w: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Default="004B2208" w:rsidP="004B2208">
      <w:pPr>
        <w:rPr>
          <w:rFonts w:hAnsi="ＭＳ 明朝"/>
          <w:color w:val="000000" w:themeColor="text1"/>
          <w:szCs w:val="21"/>
        </w:rPr>
      </w:pPr>
    </w:p>
    <w:p w:rsidR="004B2208" w:rsidRDefault="004B2208" w:rsidP="004B2208">
      <w:pPr>
        <w:rPr>
          <w:rFonts w:hAnsi="ＭＳ 明朝"/>
          <w:color w:val="000000" w:themeColor="text1"/>
          <w:szCs w:val="21"/>
        </w:rPr>
      </w:pPr>
    </w:p>
    <w:p w:rsidR="004B2208"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szCs w:val="21"/>
        </w:rPr>
      </w:pPr>
    </w:p>
    <w:p w:rsidR="004B2208" w:rsidRPr="009A46E9" w:rsidRDefault="004B2208" w:rsidP="004B2208">
      <w:pPr>
        <w:rPr>
          <w:rFonts w:hAnsi="ＭＳ 明朝"/>
          <w:color w:val="000000" w:themeColor="text1"/>
        </w:rPr>
      </w:pPr>
      <w:r w:rsidRPr="009A46E9">
        <w:rPr>
          <w:rFonts w:hAnsi="ＭＳ 明朝" w:hint="eastAsia"/>
          <w:color w:val="000000" w:themeColor="text1"/>
        </w:rPr>
        <w:lastRenderedPageBreak/>
        <w:t>電源等の主要運用値・起動停止条件（様式５－２）</w:t>
      </w:r>
    </w:p>
    <w:p w:rsidR="004B2208" w:rsidRPr="009A46E9" w:rsidRDefault="004B2208" w:rsidP="004B2208">
      <w:pPr>
        <w:jc w:val="center"/>
        <w:rPr>
          <w:rFonts w:hAnsi="ＭＳ 明朝"/>
          <w:color w:val="000000" w:themeColor="text1"/>
        </w:rPr>
      </w:pPr>
    </w:p>
    <w:p w:rsidR="004B2208" w:rsidRPr="009A46E9" w:rsidRDefault="004B2208" w:rsidP="004B2208">
      <w:pPr>
        <w:jc w:val="center"/>
        <w:rPr>
          <w:rFonts w:hAnsi="ＭＳ 明朝"/>
          <w:color w:val="000000" w:themeColor="text1"/>
        </w:rPr>
      </w:pPr>
      <w:r w:rsidRPr="009A46E9">
        <w:rPr>
          <w:rFonts w:hint="eastAsia"/>
          <w:color w:val="000000" w:themeColor="text1"/>
          <w:szCs w:val="21"/>
        </w:rPr>
        <w:t>電源等の主要運用値・起動停止条件</w:t>
      </w:r>
    </w:p>
    <w:p w:rsidR="004B2208" w:rsidRPr="009A46E9" w:rsidRDefault="004B2208" w:rsidP="004B2208">
      <w:pPr>
        <w:jc w:val="center"/>
        <w:rPr>
          <w:rFonts w:hAnsi="ＭＳ 明朝"/>
          <w:color w:val="000000" w:themeColor="text1"/>
        </w:rPr>
      </w:pPr>
    </w:p>
    <w:p w:rsidR="004B2208" w:rsidRDefault="004B2208" w:rsidP="004B2208">
      <w:pPr>
        <w:rPr>
          <w:rFonts w:hAnsi="ＭＳ 明朝"/>
          <w:color w:val="000000" w:themeColor="text1"/>
        </w:rPr>
      </w:pPr>
    </w:p>
    <w:p w:rsidR="004B2208" w:rsidRDefault="004B2208" w:rsidP="004B2208">
      <w:pPr>
        <w:rPr>
          <w:rFonts w:hAnsi="ＭＳ 明朝"/>
          <w:color w:val="000000" w:themeColor="text1"/>
        </w:rPr>
      </w:pPr>
    </w:p>
    <w:p w:rsidR="004B2208" w:rsidRDefault="004B2208" w:rsidP="004B2208">
      <w:pPr>
        <w:rPr>
          <w:rFonts w:hAnsi="ＭＳ 明朝"/>
          <w:color w:val="000000" w:themeColor="text1"/>
        </w:rPr>
      </w:pPr>
    </w:p>
    <w:p w:rsidR="004B2208" w:rsidRDefault="004B2208" w:rsidP="004B2208">
      <w:pPr>
        <w:rPr>
          <w:rFonts w:hAnsi="ＭＳ 明朝"/>
          <w:color w:val="000000" w:themeColor="text1"/>
        </w:rPr>
      </w:pPr>
    </w:p>
    <w:p w:rsidR="004B2208" w:rsidRPr="009A46E9" w:rsidRDefault="004B2208" w:rsidP="004B2208">
      <w:pPr>
        <w:rPr>
          <w:rFonts w:hAnsi="ＭＳ 明朝"/>
          <w:color w:val="000000" w:themeColor="text1"/>
        </w:rPr>
      </w:pPr>
      <w:r w:rsidRPr="009A46E9">
        <w:rPr>
          <w:noProof/>
          <w:color w:val="000000" w:themeColor="text1"/>
        </w:rPr>
        <w:drawing>
          <wp:anchor distT="0" distB="0" distL="114300" distR="114300" simplePos="0" relativeHeight="251660288" behindDoc="1" locked="0" layoutInCell="1" allowOverlap="1" wp14:anchorId="63104652" wp14:editId="0266A171">
            <wp:simplePos x="0" y="0"/>
            <wp:positionH relativeFrom="column">
              <wp:posOffset>92075</wp:posOffset>
            </wp:positionH>
            <wp:positionV relativeFrom="paragraph">
              <wp:posOffset>1910080</wp:posOffset>
            </wp:positionV>
            <wp:extent cx="5430520" cy="161671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520" cy="1616710"/>
                    </a:xfrm>
                    <a:prstGeom prst="rect">
                      <a:avLst/>
                    </a:prstGeom>
                    <a:noFill/>
                  </pic:spPr>
                </pic:pic>
              </a:graphicData>
            </a:graphic>
            <wp14:sizeRelH relativeFrom="margin">
              <wp14:pctWidth>0</wp14:pctWidth>
            </wp14:sizeRelH>
            <wp14:sizeRelV relativeFrom="margin">
              <wp14:pctHeight>0</wp14:pctHeight>
            </wp14:sizeRelV>
          </wp:anchor>
        </w:drawing>
      </w:r>
      <w:r w:rsidRPr="009A46E9">
        <w:rPr>
          <w:rFonts w:hAnsi="ＭＳ 明朝" w:hint="eastAsia"/>
          <w:color w:val="000000" w:themeColor="text1"/>
        </w:rPr>
        <w:t>水力発電機の場合</w:t>
      </w:r>
    </w:p>
    <w:tbl>
      <w:tblPr>
        <w:tblW w:w="0" w:type="dxa"/>
        <w:tblLayout w:type="fixed"/>
        <w:tblCellMar>
          <w:left w:w="0" w:type="dxa"/>
          <w:right w:w="0" w:type="dxa"/>
        </w:tblCellMar>
        <w:tblLook w:val="0420" w:firstRow="1" w:lastRow="0" w:firstColumn="0" w:lastColumn="0" w:noHBand="0" w:noVBand="1"/>
      </w:tblPr>
      <w:tblGrid>
        <w:gridCol w:w="636"/>
        <w:gridCol w:w="510"/>
        <w:gridCol w:w="816"/>
        <w:gridCol w:w="439"/>
        <w:gridCol w:w="439"/>
        <w:gridCol w:w="461"/>
        <w:gridCol w:w="461"/>
        <w:gridCol w:w="442"/>
        <w:gridCol w:w="549"/>
        <w:gridCol w:w="510"/>
        <w:gridCol w:w="760"/>
        <w:gridCol w:w="636"/>
        <w:gridCol w:w="636"/>
        <w:gridCol w:w="510"/>
        <w:gridCol w:w="387"/>
        <w:gridCol w:w="375"/>
      </w:tblGrid>
      <w:tr w:rsidR="004B2208" w:rsidRPr="009A46E9" w:rsidTr="0041362C">
        <w:trPr>
          <w:trHeight w:val="1063"/>
        </w:trPr>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r w:rsidRPr="009A46E9">
              <w:rPr>
                <w:rFonts w:hAnsi="ＭＳ 明朝" w:hint="eastAsia"/>
                <w:color w:val="000000" w:themeColor="text1"/>
                <w:sz w:val="12"/>
                <w:szCs w:val="12"/>
              </w:rPr>
              <w:t>発電所名</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最大</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81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最低出力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揚水動力</w:t>
            </w:r>
            <w:r w:rsidR="00C10C62">
              <w:rPr>
                <w:rFonts w:hAnsi="ＭＳ 明朝" w:hint="eastAsia"/>
                <w:color w:val="000000" w:themeColor="text1"/>
                <w:sz w:val="12"/>
                <w:szCs w:val="12"/>
                <w:vertAlign w:val="superscript"/>
              </w:rPr>
              <w:t>※</w:t>
            </w:r>
            <w:r w:rsidRPr="009A46E9">
              <w:rPr>
                <w:rFonts w:hAnsi="ＭＳ 明朝"/>
                <w:color w:val="000000" w:themeColor="text1"/>
                <w:sz w:val="12"/>
                <w:szCs w:val="12"/>
                <w:vertAlign w:val="superscript"/>
              </w:rPr>
              <w:t>)</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4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使用</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水量</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r w:rsidRPr="009A46E9">
              <w:rPr>
                <w:rFonts w:hAnsi="ＭＳ 明朝"/>
                <w:color w:val="000000" w:themeColor="text1"/>
                <w:sz w:val="12"/>
                <w:szCs w:val="12"/>
              </w:rPr>
              <w:t>/s)</w:t>
            </w:r>
          </w:p>
        </w:tc>
        <w:tc>
          <w:tcPr>
            <w:tcW w:w="1803"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発電・揚水容量</w:t>
            </w:r>
          </w:p>
        </w:tc>
        <w:tc>
          <w:tcPr>
            <w:tcW w:w="54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揚水総</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合効率</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00C10C62">
              <w:rPr>
                <w:rFonts w:hAnsi="ＭＳ 明朝" w:hint="eastAsia"/>
                <w:color w:val="000000" w:themeColor="text1"/>
                <w:sz w:val="12"/>
                <w:szCs w:val="12"/>
              </w:rPr>
              <w:t>※</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貯水池</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名称</w:t>
            </w:r>
          </w:p>
        </w:tc>
        <w:tc>
          <w:tcPr>
            <w:tcW w:w="7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貯水池容量</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(10</w:t>
            </w:r>
            <w:r w:rsidRPr="009A46E9">
              <w:rPr>
                <w:rFonts w:hAnsi="ＭＳ 明朝"/>
                <w:color w:val="000000" w:themeColor="text1"/>
                <w:sz w:val="12"/>
                <w:szCs w:val="12"/>
                <w:vertAlign w:val="superscript"/>
              </w:rPr>
              <w:t>3</w:t>
            </w:r>
            <w:r w:rsidRPr="009A46E9">
              <w:rPr>
                <w:rFonts w:hAnsi="ＭＳ 明朝" w:hint="eastAsia"/>
                <w:color w:val="000000" w:themeColor="text1"/>
                <w:sz w:val="12"/>
                <w:szCs w:val="12"/>
              </w:rPr>
              <w:t>㎥</w:t>
            </w:r>
            <w:r w:rsidRPr="009A46E9">
              <w:rPr>
                <w:rFonts w:hAnsi="ＭＳ 明朝"/>
                <w:color w:val="000000" w:themeColor="text1"/>
                <w:sz w:val="12"/>
                <w:szCs w:val="12"/>
              </w:rPr>
              <w:t>)</w:t>
            </w:r>
          </w:p>
        </w:tc>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フル発電</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可能時間</w:t>
            </w:r>
          </w:p>
        </w:tc>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継続可能</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揚発</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供給力</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p w:rsidR="004B2208" w:rsidRPr="009A46E9" w:rsidRDefault="00C10C62" w:rsidP="0041362C">
            <w:pPr>
              <w:jc w:val="center"/>
              <w:rPr>
                <w:rFonts w:hAnsi="ＭＳ 明朝"/>
                <w:color w:val="000000" w:themeColor="text1"/>
                <w:sz w:val="12"/>
                <w:szCs w:val="12"/>
              </w:rPr>
            </w:pPr>
            <w:r>
              <w:rPr>
                <w:rFonts w:hAnsi="ＭＳ 明朝" w:hint="eastAsia"/>
                <w:color w:val="000000" w:themeColor="text1"/>
                <w:sz w:val="12"/>
                <w:szCs w:val="12"/>
              </w:rPr>
              <w:t>※</w:t>
            </w:r>
          </w:p>
        </w:tc>
        <w:tc>
          <w:tcPr>
            <w:tcW w:w="762"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指令</w:t>
            </w:r>
            <w:r w:rsidRPr="009A46E9">
              <w:rPr>
                <w:rFonts w:hAnsi="ＭＳ 明朝"/>
                <w:color w:val="000000" w:themeColor="text1"/>
                <w:sz w:val="12"/>
                <w:szCs w:val="12"/>
              </w:rPr>
              <w:t>~</w:t>
            </w:r>
            <w:r w:rsidRPr="009A46E9">
              <w:rPr>
                <w:rFonts w:hAnsi="ＭＳ 明朝" w:hint="eastAsia"/>
                <w:color w:val="000000" w:themeColor="text1"/>
                <w:sz w:val="12"/>
                <w:szCs w:val="12"/>
              </w:rPr>
              <w:t>並列</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(min)</w:t>
            </w:r>
          </w:p>
        </w:tc>
      </w:tr>
      <w:tr w:rsidR="004B2208" w:rsidRPr="009A46E9" w:rsidTr="0041362C">
        <w:trPr>
          <w:trHeight w:val="544"/>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号機</w:t>
            </w:r>
          </w:p>
        </w:tc>
        <w:tc>
          <w:tcPr>
            <w:tcW w:w="46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tc>
        <w:tc>
          <w:tcPr>
            <w:tcW w:w="46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揚水</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(MW)</w:t>
            </w:r>
          </w:p>
          <w:p w:rsidR="004B2208" w:rsidRPr="009A46E9" w:rsidRDefault="00C10C62" w:rsidP="0041362C">
            <w:pPr>
              <w:jc w:val="center"/>
              <w:rPr>
                <w:rFonts w:hAnsi="ＭＳ 明朝"/>
                <w:color w:val="000000" w:themeColor="text1"/>
                <w:sz w:val="12"/>
                <w:szCs w:val="12"/>
              </w:rPr>
            </w:pPr>
            <w:r>
              <w:rPr>
                <w:rFonts w:hAnsi="ＭＳ 明朝" w:hint="eastAsia"/>
                <w:color w:val="000000" w:themeColor="text1"/>
                <w:sz w:val="12"/>
                <w:szCs w:val="12"/>
              </w:rPr>
              <w:t>※</w:t>
            </w:r>
          </w:p>
        </w:tc>
        <w:tc>
          <w:tcPr>
            <w:tcW w:w="44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使用</w:t>
            </w:r>
          </w:p>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水量</w:t>
            </w:r>
          </w:p>
          <w:p w:rsidR="004B2208" w:rsidRPr="009A46E9" w:rsidRDefault="004B2208" w:rsidP="0041362C">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r w:rsidRPr="009A46E9">
              <w:rPr>
                <w:rFonts w:hAnsi="ＭＳ 明朝"/>
                <w:color w:val="000000" w:themeColor="text1"/>
                <w:sz w:val="12"/>
                <w:szCs w:val="12"/>
              </w:rPr>
              <w:t>/s)</w:t>
            </w:r>
          </w:p>
        </w:tc>
        <w:tc>
          <w:tcPr>
            <w:tcW w:w="54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1136" w:type="dxa"/>
            <w:gridSpan w:val="2"/>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r>
      <w:tr w:rsidR="004B2208" w:rsidRPr="009A46E9" w:rsidTr="0041362C">
        <w:trPr>
          <w:trHeight w:val="822"/>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1803"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6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6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441"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49"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4B2208" w:rsidRPr="009A46E9" w:rsidRDefault="004B2208" w:rsidP="0041362C">
            <w:pPr>
              <w:widowControl/>
              <w:jc w:val="left"/>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発電</w:t>
            </w: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揚水</w:t>
            </w:r>
          </w:p>
          <w:p w:rsidR="004B2208" w:rsidRPr="009A46E9" w:rsidRDefault="00C10C62" w:rsidP="0041362C">
            <w:pPr>
              <w:jc w:val="center"/>
              <w:rPr>
                <w:rFonts w:hAnsi="ＭＳ 明朝"/>
                <w:color w:val="000000" w:themeColor="text1"/>
                <w:sz w:val="12"/>
                <w:szCs w:val="12"/>
              </w:rPr>
            </w:pPr>
            <w:r>
              <w:rPr>
                <w:rFonts w:hAnsi="ＭＳ 明朝" w:hint="eastAsia"/>
                <w:color w:val="000000" w:themeColor="text1"/>
                <w:sz w:val="12"/>
                <w:szCs w:val="12"/>
              </w:rPr>
              <w:t>※</w:t>
            </w:r>
          </w:p>
        </w:tc>
      </w:tr>
      <w:tr w:rsidR="004B2208" w:rsidRPr="009A46E9" w:rsidTr="0041362C">
        <w:trPr>
          <w:trHeight w:val="31"/>
        </w:trPr>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jc w:val="center"/>
              <w:rPr>
                <w:rFonts w:hAnsi="ＭＳ 明朝"/>
                <w:color w:val="000000" w:themeColor="text1"/>
                <w:sz w:val="12"/>
                <w:szCs w:val="12"/>
              </w:rPr>
            </w:pPr>
            <w:r w:rsidRPr="009A46E9">
              <w:rPr>
                <w:rFonts w:hAnsi="ＭＳ 明朝" w:hint="eastAsia"/>
                <w:color w:val="000000" w:themeColor="text1"/>
                <w:sz w:val="12"/>
                <w:szCs w:val="12"/>
              </w:rPr>
              <w:t>Ｂ発電所</w:t>
            </w: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2"/>
                <w:szCs w:val="12"/>
              </w:rPr>
            </w:pPr>
          </w:p>
        </w:tc>
        <w:tc>
          <w:tcPr>
            <w:tcW w:w="8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B2208" w:rsidRPr="009A46E9" w:rsidRDefault="004B2208" w:rsidP="0041362C">
            <w:pPr>
              <w:jc w:val="center"/>
              <w:rPr>
                <w:rFonts w:hAnsi="ＭＳ 明朝"/>
                <w:color w:val="000000" w:themeColor="text1"/>
                <w:sz w:val="16"/>
                <w:szCs w:val="16"/>
              </w:rPr>
            </w:pPr>
          </w:p>
          <w:p w:rsidR="004B2208" w:rsidRPr="009A46E9" w:rsidRDefault="004B2208" w:rsidP="0041362C">
            <w:pPr>
              <w:jc w:val="center"/>
              <w:rPr>
                <w:rFonts w:hAnsi="ＭＳ 明朝"/>
                <w:color w:val="000000" w:themeColor="text1"/>
                <w:sz w:val="16"/>
                <w:szCs w:val="16"/>
              </w:rPr>
            </w:pPr>
            <w:r w:rsidRPr="009A46E9">
              <w:rPr>
                <w:rFonts w:hAnsi="ＭＳ 明朝"/>
                <w:color w:val="000000" w:themeColor="text1"/>
                <w:sz w:val="16"/>
                <w:szCs w:val="16"/>
              </w:rPr>
              <w:t>(</w:t>
            </w:r>
            <w:r w:rsidRPr="009A46E9">
              <w:rPr>
                <w:rFonts w:hAnsi="ＭＳ 明朝" w:hint="eastAsia"/>
                <w:color w:val="000000" w:themeColor="text1"/>
                <w:sz w:val="16"/>
                <w:szCs w:val="16"/>
              </w:rPr>
              <w:t xml:space="preserve">　　　</w:t>
            </w:r>
            <w:r w:rsidRPr="009A46E9">
              <w:rPr>
                <w:rFonts w:hAnsi="ＭＳ 明朝"/>
                <w:color w:val="000000" w:themeColor="text1"/>
                <w:sz w:val="16"/>
                <w:szCs w:val="16"/>
              </w:rPr>
              <w:t>)</w:t>
            </w:r>
          </w:p>
        </w:tc>
        <w:tc>
          <w:tcPr>
            <w:tcW w:w="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p>
        </w:tc>
        <w:tc>
          <w:tcPr>
            <w:tcW w:w="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44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4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4B2208" w:rsidRPr="009A46E9" w:rsidRDefault="004B2208" w:rsidP="0041362C">
            <w:pPr>
              <w:jc w:val="center"/>
              <w:rPr>
                <w:rFonts w:hAnsi="ＭＳ 明朝"/>
                <w:color w:val="000000" w:themeColor="text1"/>
                <w:sz w:val="16"/>
                <w:szCs w:val="16"/>
              </w:rPr>
            </w:pPr>
          </w:p>
        </w:tc>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rPr>
                <w:rFonts w:hAnsi="ＭＳ 明朝"/>
                <w:color w:val="000000" w:themeColor="text1"/>
                <w:sz w:val="16"/>
                <w:szCs w:val="16"/>
              </w:rPr>
            </w:pPr>
          </w:p>
        </w:tc>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4B2208" w:rsidRPr="009A46E9" w:rsidRDefault="004B2208" w:rsidP="0041362C">
            <w:pPr>
              <w:widowControl/>
              <w:jc w:val="left"/>
              <w:rPr>
                <w:color w:val="000000" w:themeColor="text1"/>
                <w:kern w:val="0"/>
                <w:sz w:val="20"/>
                <w:szCs w:val="20"/>
              </w:rPr>
            </w:pPr>
          </w:p>
        </w:tc>
      </w:tr>
    </w:tbl>
    <w:p w:rsidR="004B2208" w:rsidRPr="009A46E9" w:rsidRDefault="004B2208" w:rsidP="004B2208">
      <w:pPr>
        <w:widowControl/>
        <w:ind w:left="210" w:hangingChars="100" w:hanging="210"/>
        <w:jc w:val="left"/>
        <w:rPr>
          <w:color w:val="000000" w:themeColor="text1"/>
          <w:szCs w:val="21"/>
        </w:rPr>
      </w:pPr>
    </w:p>
    <w:p w:rsidR="004B2208" w:rsidRPr="009A46E9" w:rsidRDefault="004B2208" w:rsidP="004B2208">
      <w:pPr>
        <w:widowControl/>
        <w:ind w:left="210" w:hangingChars="100" w:hanging="210"/>
        <w:jc w:val="left"/>
        <w:rPr>
          <w:color w:val="000000" w:themeColor="text1"/>
          <w:szCs w:val="21"/>
        </w:rPr>
      </w:pPr>
    </w:p>
    <w:p w:rsidR="004B2208" w:rsidRPr="009A46E9" w:rsidRDefault="004B2208" w:rsidP="004B2208">
      <w:pPr>
        <w:widowControl/>
        <w:ind w:left="210" w:hangingChars="100" w:hanging="210"/>
        <w:jc w:val="left"/>
        <w:rPr>
          <w:color w:val="000000" w:themeColor="text1"/>
          <w:szCs w:val="21"/>
        </w:rPr>
      </w:pPr>
    </w:p>
    <w:p w:rsidR="004B2208" w:rsidRPr="009A46E9" w:rsidRDefault="00C10C62" w:rsidP="004B2208">
      <w:pPr>
        <w:widowControl/>
        <w:ind w:left="210" w:hangingChars="100" w:hanging="210"/>
        <w:jc w:val="left"/>
        <w:rPr>
          <w:color w:val="000000" w:themeColor="text1"/>
          <w:szCs w:val="21"/>
        </w:rPr>
      </w:pPr>
      <w:r>
        <w:rPr>
          <w:rFonts w:hint="eastAsia"/>
          <w:color w:val="000000" w:themeColor="text1"/>
          <w:szCs w:val="21"/>
        </w:rPr>
        <w:t>※</w:t>
      </w:r>
      <w:r w:rsidR="004B2208" w:rsidRPr="009A46E9">
        <w:rPr>
          <w:rFonts w:hint="eastAsia"/>
          <w:color w:val="000000" w:themeColor="text1"/>
          <w:szCs w:val="21"/>
        </w:rPr>
        <w:t>揚水式水力発電所の場合に記入してください。</w:t>
      </w: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rPr>
          <w:color w:val="000000" w:themeColor="text1"/>
          <w:szCs w:val="21"/>
        </w:rPr>
      </w:pPr>
    </w:p>
    <w:p w:rsidR="004B2208" w:rsidRPr="009A46E9" w:rsidRDefault="004B2208" w:rsidP="004B2208">
      <w:pPr>
        <w:jc w:val="left"/>
        <w:rPr>
          <w:color w:val="000000" w:themeColor="text1"/>
        </w:rPr>
      </w:pPr>
    </w:p>
    <w:p w:rsidR="004B2208" w:rsidRPr="009A46E9" w:rsidRDefault="004B2208" w:rsidP="004B2208">
      <w:pPr>
        <w:pageBreakBefore/>
        <w:rPr>
          <w:rFonts w:hAnsi="ＭＳ 明朝"/>
          <w:color w:val="000000" w:themeColor="text1"/>
          <w:szCs w:val="21"/>
        </w:rPr>
      </w:pPr>
      <w:r w:rsidRPr="009A46E9">
        <w:rPr>
          <w:rFonts w:hAnsi="ＭＳ 明朝" w:hint="eastAsia"/>
          <w:color w:val="000000" w:themeColor="text1"/>
          <w:szCs w:val="21"/>
        </w:rPr>
        <w:lastRenderedPageBreak/>
        <w:t>運用条件に関わる事項（様式７）</w:t>
      </w:r>
    </w:p>
    <w:p w:rsidR="004B2208" w:rsidRPr="009A46E9" w:rsidRDefault="004B2208" w:rsidP="004B2208">
      <w:pPr>
        <w:rPr>
          <w:rFonts w:hAnsi="ＭＳ 明朝"/>
          <w:color w:val="000000" w:themeColor="text1"/>
          <w:szCs w:val="21"/>
        </w:rPr>
      </w:pPr>
    </w:p>
    <w:p w:rsidR="004B2208" w:rsidRPr="009A46E9" w:rsidRDefault="004B2208" w:rsidP="004B2208">
      <w:pPr>
        <w:jc w:val="center"/>
        <w:rPr>
          <w:rFonts w:hAnsi="ＭＳ 明朝"/>
          <w:color w:val="000000" w:themeColor="text1"/>
          <w:szCs w:val="21"/>
        </w:rPr>
      </w:pPr>
      <w:r w:rsidRPr="009A46E9">
        <w:rPr>
          <w:rFonts w:hAnsi="ＭＳ 明朝" w:hint="eastAsia"/>
          <w:color w:val="000000" w:themeColor="text1"/>
          <w:szCs w:val="21"/>
        </w:rPr>
        <w:t>運用条件に関わる事項</w:t>
      </w:r>
    </w:p>
    <w:p w:rsidR="004B2208" w:rsidRPr="009A46E9" w:rsidRDefault="004B2208" w:rsidP="004B2208">
      <w:pPr>
        <w:jc w:val="left"/>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2756"/>
        <w:gridCol w:w="5944"/>
      </w:tblGrid>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運転継続時間に制限がある場合には、運転継続時間とその理由を記入してください。</w:t>
            </w:r>
          </w:p>
        </w:tc>
      </w:tr>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関空島電源調整力の提供</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ind w:leftChars="50" w:left="105" w:firstLineChars="100" w:firstLine="210"/>
              <w:jc w:val="left"/>
              <w:rPr>
                <w:rFonts w:hAnsi="ＭＳ 明朝"/>
                <w:color w:val="000000" w:themeColor="text1"/>
                <w:szCs w:val="21"/>
              </w:rPr>
            </w:pPr>
            <w:r w:rsidRPr="009A46E9">
              <w:rPr>
                <w:rFonts w:hAnsi="ＭＳ 明朝" w:hint="eastAsia"/>
                <w:color w:val="000000" w:themeColor="text1"/>
                <w:szCs w:val="21"/>
              </w:rPr>
              <w:t>関空島電源調整力提供期間にわたり、常時、関空島電源調整力を提供することが可能であることについての考え方を記入してください。</w:t>
            </w:r>
          </w:p>
          <w:p w:rsidR="004B2208" w:rsidRPr="009A46E9" w:rsidRDefault="004B2208" w:rsidP="0041362C">
            <w:pPr>
              <w:ind w:leftChars="50" w:left="105"/>
              <w:jc w:val="left"/>
              <w:rPr>
                <w:rFonts w:hAnsi="ＭＳ 明朝"/>
                <w:color w:val="000000" w:themeColor="text1"/>
                <w:szCs w:val="21"/>
              </w:rPr>
            </w:pPr>
            <w:r w:rsidRPr="009A46E9">
              <w:rPr>
                <w:rFonts w:ascii="ＭＳ 明朝" w:hAnsi="ＭＳ 明朝" w:hint="eastAsia"/>
                <w:color w:val="000000" w:themeColor="text1"/>
                <w:szCs w:val="21"/>
              </w:rPr>
              <w:t>【例】発電所内に複数の発電機を保有しており、１台が定期点検等で停止する場合は、その他の発電機を稼動することとし、常時、関空島電源調整力を提供することができる。</w:t>
            </w:r>
          </w:p>
        </w:tc>
      </w:tr>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4B2208" w:rsidRPr="009A46E9" w:rsidTr="0041362C">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当社からの指令に応じるためのシステム概要について記入してください。（信号受信装置から発電設備等の出力制御回路までの連携方法等。）</w:t>
            </w:r>
          </w:p>
        </w:tc>
      </w:tr>
      <w:tr w:rsidR="004B2208" w:rsidRPr="009A46E9" w:rsidTr="0041362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4B2208" w:rsidRPr="009A46E9" w:rsidRDefault="004B2208" w:rsidP="0041362C">
            <w:pPr>
              <w:rPr>
                <w:rFonts w:hAnsi="ＭＳ 明朝"/>
                <w:color w:val="000000" w:themeColor="text1"/>
                <w:szCs w:val="21"/>
              </w:rPr>
            </w:pPr>
            <w:r w:rsidRPr="009A46E9">
              <w:rPr>
                <w:rFonts w:hAnsi="ＭＳ 明朝" w:hint="eastAsia"/>
                <w:color w:val="000000" w:themeColor="text1"/>
                <w:szCs w:val="21"/>
              </w:rPr>
              <w:t xml:space="preserve">　その他、起動や解列にかかる制約（同一発電所における同時起動制約等）、条例による制約等、特記すべき運用条件等がありましたら、記入してください。</w:t>
            </w:r>
          </w:p>
        </w:tc>
      </w:tr>
    </w:tbl>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B2208" w:rsidRPr="009A46E9" w:rsidRDefault="004B2208" w:rsidP="004B2208">
      <w:pPr>
        <w:jc w:val="left"/>
        <w:rPr>
          <w:color w:val="000000" w:themeColor="text1"/>
          <w:szCs w:val="21"/>
        </w:rPr>
      </w:pPr>
    </w:p>
    <w:p w:rsidR="004830EF" w:rsidRPr="004B2208" w:rsidRDefault="004830EF"/>
    <w:sectPr w:rsidR="004830EF" w:rsidRPr="004B22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6EF" w:rsidRDefault="006406EF" w:rsidP="00AD38CA">
      <w:r>
        <w:separator/>
      </w:r>
    </w:p>
  </w:endnote>
  <w:endnote w:type="continuationSeparator" w:id="0">
    <w:p w:rsidR="006406EF" w:rsidRDefault="006406EF" w:rsidP="00A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6EF" w:rsidRDefault="006406EF" w:rsidP="00AD38CA">
      <w:r>
        <w:separator/>
      </w:r>
    </w:p>
  </w:footnote>
  <w:footnote w:type="continuationSeparator" w:id="0">
    <w:p w:rsidR="006406EF" w:rsidRDefault="006406EF" w:rsidP="00AD3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08"/>
    <w:rsid w:val="000974E4"/>
    <w:rsid w:val="002569C7"/>
    <w:rsid w:val="002F1D24"/>
    <w:rsid w:val="00480444"/>
    <w:rsid w:val="004830EF"/>
    <w:rsid w:val="004B2208"/>
    <w:rsid w:val="00503C16"/>
    <w:rsid w:val="006116A7"/>
    <w:rsid w:val="006406EF"/>
    <w:rsid w:val="008165EC"/>
    <w:rsid w:val="008840AB"/>
    <w:rsid w:val="008C2FF5"/>
    <w:rsid w:val="00980298"/>
    <w:rsid w:val="009A2B86"/>
    <w:rsid w:val="00A52954"/>
    <w:rsid w:val="00A705AE"/>
    <w:rsid w:val="00AD38CA"/>
    <w:rsid w:val="00C10C62"/>
    <w:rsid w:val="00EC264A"/>
    <w:rsid w:val="00F27ACA"/>
    <w:rsid w:val="00FA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2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8CA"/>
    <w:pPr>
      <w:tabs>
        <w:tab w:val="center" w:pos="4252"/>
        <w:tab w:val="right" w:pos="8504"/>
      </w:tabs>
      <w:snapToGrid w:val="0"/>
    </w:pPr>
  </w:style>
  <w:style w:type="character" w:customStyle="1" w:styleId="a4">
    <w:name w:val="ヘッダー (文字)"/>
    <w:basedOn w:val="a0"/>
    <w:link w:val="a3"/>
    <w:uiPriority w:val="99"/>
    <w:rsid w:val="00AD38CA"/>
    <w:rPr>
      <w:rFonts w:ascii="Century" w:eastAsia="ＭＳ 明朝" w:hAnsi="Century" w:cs="Times New Roman"/>
      <w:szCs w:val="24"/>
    </w:rPr>
  </w:style>
  <w:style w:type="paragraph" w:styleId="a5">
    <w:name w:val="footer"/>
    <w:basedOn w:val="a"/>
    <w:link w:val="a6"/>
    <w:uiPriority w:val="99"/>
    <w:unhideWhenUsed/>
    <w:rsid w:val="00AD38CA"/>
    <w:pPr>
      <w:tabs>
        <w:tab w:val="center" w:pos="4252"/>
        <w:tab w:val="right" w:pos="8504"/>
      </w:tabs>
      <w:snapToGrid w:val="0"/>
    </w:pPr>
  </w:style>
  <w:style w:type="character" w:customStyle="1" w:styleId="a6">
    <w:name w:val="フッター (文字)"/>
    <w:basedOn w:val="a0"/>
    <w:link w:val="a5"/>
    <w:uiPriority w:val="99"/>
    <w:rsid w:val="00AD38CA"/>
    <w:rPr>
      <w:rFonts w:ascii="Century" w:eastAsia="ＭＳ 明朝" w:hAnsi="Century" w:cs="Times New Roman"/>
      <w:szCs w:val="24"/>
    </w:rPr>
  </w:style>
  <w:style w:type="paragraph" w:styleId="a7">
    <w:name w:val="Balloon Text"/>
    <w:basedOn w:val="a"/>
    <w:link w:val="a8"/>
    <w:uiPriority w:val="99"/>
    <w:semiHidden/>
    <w:unhideWhenUsed/>
    <w:rsid w:val="002569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9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Words>
  <Characters>3279</Characters>
  <Application>Microsoft Office Word</Application>
  <DocSecurity>0</DocSecurity>
  <Lines>27</Lines>
  <Paragraphs>7</Paragraphs>
  <ScaleCrop>false</ScaleCrop>
  <Company>関西電力送配電株式会社</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関西国際空港島に立地していることが必要な電源の調整力募集要綱</dc:title>
  <dc:subject/>
  <dc:creator/>
  <cp:keywords/>
  <dc:description/>
  <cp:lastModifiedBy/>
  <cp:revision>1</cp:revision>
  <dcterms:created xsi:type="dcterms:W3CDTF">2021-08-26T05:02:00Z</dcterms:created>
  <dcterms:modified xsi:type="dcterms:W3CDTF">2022-08-29T05:41:00Z</dcterms:modified>
</cp:coreProperties>
</file>